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2409"/>
        <w:gridCol w:w="2694"/>
      </w:tblGrid>
      <w:tr w:rsidR="003C2FD2" w:rsidRPr="008E2227">
        <w:tblPrEx>
          <w:tblCellMar>
            <w:top w:w="0" w:type="dxa"/>
            <w:bottom w:w="0" w:type="dxa"/>
          </w:tblCellMar>
        </w:tblPrEx>
        <w:tc>
          <w:tcPr>
            <w:tcW w:w="4465" w:type="dxa"/>
            <w:tcBorders>
              <w:top w:val="nil"/>
              <w:left w:val="nil"/>
              <w:bottom w:val="nil"/>
              <w:right w:val="nil"/>
            </w:tcBorders>
          </w:tcPr>
          <w:p w:rsidR="003C2FD2" w:rsidRPr="008E2227" w:rsidRDefault="003C2FD2" w:rsidP="003C2FD2">
            <w:pPr>
              <w:tabs>
                <w:tab w:val="left" w:pos="5670"/>
              </w:tabs>
              <w:rPr>
                <w:b/>
                <w:szCs w:val="22"/>
                <w:u w:val="single"/>
              </w:rPr>
            </w:pPr>
            <w:r w:rsidRPr="008E2227">
              <w:rPr>
                <w:b/>
                <w:szCs w:val="22"/>
              </w:rPr>
              <w:t xml:space="preserve">Anlage zum Vertrag nach </w:t>
            </w:r>
            <w:r w:rsidR="0003131E">
              <w:rPr>
                <w:b/>
                <w:szCs w:val="22"/>
              </w:rPr>
              <w:t>DE</w:t>
            </w:r>
            <w:r w:rsidRPr="008E2227">
              <w:rPr>
                <w:b/>
                <w:szCs w:val="22"/>
              </w:rPr>
              <w:t>-UZ 53</w:t>
            </w:r>
          </w:p>
          <w:p w:rsidR="003C2FD2" w:rsidRPr="008E2227" w:rsidRDefault="003C2FD2" w:rsidP="003C2FD2">
            <w:pPr>
              <w:tabs>
                <w:tab w:val="left" w:pos="5670"/>
              </w:tabs>
              <w:rPr>
                <w:b/>
                <w:szCs w:val="22"/>
                <w:u w:val="single"/>
              </w:rPr>
            </w:pPr>
          </w:p>
          <w:p w:rsidR="003C2FD2" w:rsidRPr="008E2227" w:rsidRDefault="003C2FD2" w:rsidP="003C2FD2">
            <w:pPr>
              <w:tabs>
                <w:tab w:val="left" w:pos="5670"/>
              </w:tabs>
              <w:rPr>
                <w:b/>
                <w:szCs w:val="22"/>
              </w:rPr>
            </w:pPr>
            <w:r w:rsidRPr="008E2227">
              <w:rPr>
                <w:b/>
                <w:szCs w:val="22"/>
              </w:rPr>
              <w:t xml:space="preserve">Umweltzeichen für </w:t>
            </w:r>
          </w:p>
          <w:p w:rsidR="003C2FD2" w:rsidRPr="0065211C" w:rsidRDefault="00521B0B" w:rsidP="003C2FD2">
            <w:pPr>
              <w:pBdr>
                <w:bottom w:val="single" w:sz="6" w:space="1" w:color="auto"/>
              </w:pBdr>
              <w:tabs>
                <w:tab w:val="left" w:pos="5670"/>
              </w:tabs>
              <w:rPr>
                <w:rFonts w:ascii="Futura Md BT" w:hAnsi="Futura Md BT"/>
                <w:sz w:val="25"/>
                <w:szCs w:val="25"/>
                <w:u w:val="single"/>
              </w:rPr>
            </w:pPr>
            <w:r>
              <w:rPr>
                <w:b/>
                <w:szCs w:val="22"/>
              </w:rPr>
              <w:t>„</w:t>
            </w:r>
            <w:r w:rsidR="003C2FD2" w:rsidRPr="008E2227">
              <w:rPr>
                <w:b/>
                <w:szCs w:val="22"/>
              </w:rPr>
              <w:t>Baumaschinen“</w:t>
            </w:r>
          </w:p>
        </w:tc>
        <w:tc>
          <w:tcPr>
            <w:tcW w:w="2409" w:type="dxa"/>
            <w:tcBorders>
              <w:top w:val="nil"/>
              <w:left w:val="nil"/>
              <w:bottom w:val="nil"/>
              <w:right w:val="single" w:sz="6" w:space="0" w:color="auto"/>
            </w:tcBorders>
          </w:tcPr>
          <w:p w:rsidR="003C2FD2" w:rsidRPr="008E2227" w:rsidRDefault="003C2FD2" w:rsidP="003C2FD2">
            <w:pPr>
              <w:tabs>
                <w:tab w:val="left" w:pos="5670"/>
              </w:tabs>
              <w:rPr>
                <w:b/>
                <w:szCs w:val="22"/>
                <w:u w:val="single"/>
              </w:rPr>
            </w:pPr>
          </w:p>
          <w:p w:rsidR="003C2FD2" w:rsidRPr="008E2227" w:rsidRDefault="003C2FD2" w:rsidP="003C2FD2">
            <w:pPr>
              <w:tabs>
                <w:tab w:val="left" w:pos="5670"/>
              </w:tabs>
              <w:rPr>
                <w:b/>
                <w:szCs w:val="22"/>
                <w:u w:val="single"/>
              </w:rPr>
            </w:pPr>
          </w:p>
          <w:p w:rsidR="003C2FD2" w:rsidRPr="0065211C" w:rsidRDefault="003C2FD2" w:rsidP="003C2FD2">
            <w:pPr>
              <w:tabs>
                <w:tab w:val="left" w:pos="5670"/>
              </w:tabs>
              <w:rPr>
                <w:rFonts w:ascii="Futura Md BT" w:hAnsi="Futura Md BT"/>
                <w:sz w:val="25"/>
                <w:szCs w:val="25"/>
              </w:rPr>
            </w:pPr>
          </w:p>
        </w:tc>
        <w:tc>
          <w:tcPr>
            <w:tcW w:w="2694" w:type="dxa"/>
            <w:tcBorders>
              <w:left w:val="nil"/>
            </w:tcBorders>
          </w:tcPr>
          <w:p w:rsidR="003C2FD2" w:rsidRPr="008E2227" w:rsidRDefault="003C2FD2" w:rsidP="003C2FD2">
            <w:pPr>
              <w:tabs>
                <w:tab w:val="left" w:pos="5670"/>
              </w:tabs>
              <w:jc w:val="center"/>
              <w:rPr>
                <w:b/>
                <w:szCs w:val="22"/>
              </w:rPr>
            </w:pPr>
          </w:p>
          <w:p w:rsidR="003C2FD2" w:rsidRPr="008E2227" w:rsidRDefault="003C2FD2" w:rsidP="003C2FD2">
            <w:pPr>
              <w:tabs>
                <w:tab w:val="left" w:pos="5670"/>
              </w:tabs>
              <w:jc w:val="center"/>
              <w:rPr>
                <w:b/>
                <w:szCs w:val="22"/>
              </w:rPr>
            </w:pPr>
            <w:r w:rsidRPr="008E2227">
              <w:rPr>
                <w:b/>
                <w:szCs w:val="22"/>
              </w:rPr>
              <w:t>Bitte benutzen Sie</w:t>
            </w:r>
          </w:p>
          <w:p w:rsidR="003C2FD2" w:rsidRPr="008E2227" w:rsidRDefault="003C2FD2" w:rsidP="003C2FD2">
            <w:pPr>
              <w:tabs>
                <w:tab w:val="left" w:pos="5670"/>
              </w:tabs>
              <w:jc w:val="center"/>
              <w:rPr>
                <w:b/>
                <w:szCs w:val="22"/>
              </w:rPr>
            </w:pPr>
          </w:p>
          <w:p w:rsidR="003C2FD2" w:rsidRPr="008E2227" w:rsidRDefault="003C2FD2" w:rsidP="003C2FD2">
            <w:pPr>
              <w:tabs>
                <w:tab w:val="left" w:pos="5670"/>
              </w:tabs>
              <w:jc w:val="center"/>
              <w:rPr>
                <w:b/>
                <w:szCs w:val="22"/>
              </w:rPr>
            </w:pPr>
            <w:r w:rsidRPr="008E2227">
              <w:rPr>
                <w:b/>
                <w:szCs w:val="22"/>
              </w:rPr>
              <w:t>diesen Vordruck !</w:t>
            </w:r>
          </w:p>
          <w:p w:rsidR="003C2FD2" w:rsidRPr="008E2227" w:rsidRDefault="003C2FD2" w:rsidP="003C2FD2">
            <w:pPr>
              <w:tabs>
                <w:tab w:val="left" w:pos="5670"/>
              </w:tabs>
              <w:rPr>
                <w:b/>
                <w:szCs w:val="22"/>
              </w:rPr>
            </w:pPr>
          </w:p>
        </w:tc>
      </w:tr>
    </w:tbl>
    <w:p w:rsidR="003C2FD2" w:rsidRPr="007A6F7B" w:rsidRDefault="003C2FD2" w:rsidP="003C2FD2">
      <w:pPr>
        <w:tabs>
          <w:tab w:val="left" w:pos="5670"/>
        </w:tabs>
        <w:rPr>
          <w:rFonts w:cs="Arial"/>
          <w:szCs w:val="22"/>
        </w:rPr>
      </w:pPr>
    </w:p>
    <w:p w:rsidR="003C2FD2" w:rsidRPr="007A6F7B" w:rsidRDefault="003C2FD2" w:rsidP="003C2FD2">
      <w:pPr>
        <w:jc w:val="both"/>
        <w:rPr>
          <w:rFonts w:cs="Arial"/>
          <w:szCs w:val="22"/>
        </w:rPr>
      </w:pPr>
    </w:p>
    <w:p w:rsidR="003C2FD2" w:rsidRPr="007A6F7B" w:rsidRDefault="00984816" w:rsidP="003C2FD2">
      <w:pPr>
        <w:ind w:left="4678" w:hanging="4678"/>
        <w:jc w:val="both"/>
        <w:rPr>
          <w:rFonts w:cs="Arial"/>
          <w:szCs w:val="22"/>
        </w:rPr>
      </w:pPr>
      <w:r>
        <w:rPr>
          <w:rFonts w:cs="Arial"/>
          <w:szCs w:val="22"/>
        </w:rPr>
        <w:t>Antragsteller (</w:t>
      </w:r>
      <w:r w:rsidRPr="007A6F7B">
        <w:rPr>
          <w:rFonts w:cs="Arial"/>
          <w:szCs w:val="22"/>
        </w:rPr>
        <w:t>Zeichennehmer)</w:t>
      </w:r>
      <w:r>
        <w:rPr>
          <w:rFonts w:cs="Arial"/>
          <w:szCs w:val="22"/>
        </w:rPr>
        <w:t>:</w:t>
      </w:r>
      <w:r w:rsidR="003C2FD2" w:rsidRPr="007A6F7B">
        <w:rPr>
          <w:rFonts w:cs="Arial"/>
          <w:szCs w:val="22"/>
        </w:rPr>
        <w:tab/>
      </w:r>
      <w:r w:rsidR="003C2FD2">
        <w:rPr>
          <w:rFonts w:cs="Arial"/>
          <w:szCs w:val="22"/>
        </w:rPr>
        <w:fldChar w:fldCharType="begin">
          <w:ffData>
            <w:name w:val="Text1"/>
            <w:enabled/>
            <w:calcOnExit w:val="0"/>
            <w:textInput>
              <w:maxLength w:val="30"/>
            </w:textInput>
          </w:ffData>
        </w:fldChar>
      </w:r>
      <w:bookmarkStart w:id="0" w:name="Text1"/>
      <w:r w:rsidR="003C2FD2">
        <w:rPr>
          <w:rFonts w:cs="Arial"/>
          <w:szCs w:val="22"/>
        </w:rPr>
        <w:instrText xml:space="preserve"> FORMTEXT </w:instrText>
      </w:r>
      <w:r w:rsidR="003C2FD2" w:rsidRPr="003C2FD2">
        <w:rPr>
          <w:rFonts w:cs="Arial"/>
          <w:szCs w:val="22"/>
        </w:rPr>
      </w:r>
      <w:r w:rsidR="003C2FD2">
        <w:rPr>
          <w:rFonts w:cs="Arial"/>
          <w:szCs w:val="22"/>
        </w:rPr>
        <w:fldChar w:fldCharType="separate"/>
      </w:r>
      <w:bookmarkStart w:id="1" w:name="_GoBack"/>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bookmarkEnd w:id="1"/>
      <w:r w:rsidR="003C2FD2">
        <w:rPr>
          <w:rFonts w:cs="Arial"/>
          <w:szCs w:val="22"/>
        </w:rPr>
        <w:fldChar w:fldCharType="end"/>
      </w:r>
      <w:bookmarkEnd w:id="0"/>
    </w:p>
    <w:p w:rsidR="003C2FD2" w:rsidRDefault="003C2FD2" w:rsidP="003C2FD2">
      <w:pPr>
        <w:ind w:left="4678" w:hanging="4678"/>
        <w:jc w:val="both"/>
        <w:rPr>
          <w:rFonts w:cs="Arial"/>
          <w:szCs w:val="22"/>
        </w:rPr>
      </w:pPr>
      <w:r>
        <w:rPr>
          <w:rFonts w:cs="Arial"/>
          <w:szCs w:val="22"/>
        </w:rPr>
        <w:tab/>
      </w:r>
      <w:r>
        <w:rPr>
          <w:rFonts w:cs="Arial"/>
          <w:szCs w:val="22"/>
        </w:rPr>
        <w:fldChar w:fldCharType="begin">
          <w:ffData>
            <w:name w:val="Text3"/>
            <w:enabled/>
            <w:calcOnExit w:val="0"/>
            <w:textInput>
              <w:maxLength w:val="30"/>
            </w:textInput>
          </w:ffData>
        </w:fldChar>
      </w:r>
      <w:bookmarkStart w:id="2" w:name="Text3"/>
      <w:r>
        <w:rPr>
          <w:rFonts w:cs="Arial"/>
          <w:szCs w:val="22"/>
        </w:rPr>
        <w:instrText xml:space="preserve"> FORMTEXT </w:instrText>
      </w:r>
      <w:r w:rsidRPr="003C2FD2">
        <w:rPr>
          <w:rFonts w:cs="Arial"/>
          <w:szCs w:val="22"/>
        </w:rPr>
      </w:r>
      <w:r>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Pr>
          <w:rFonts w:cs="Arial"/>
          <w:szCs w:val="22"/>
        </w:rPr>
        <w:fldChar w:fldCharType="end"/>
      </w:r>
      <w:bookmarkEnd w:id="2"/>
    </w:p>
    <w:p w:rsidR="003C2FD2" w:rsidRDefault="003C2FD2" w:rsidP="003C2FD2">
      <w:pPr>
        <w:ind w:left="4678" w:hanging="4678"/>
        <w:jc w:val="both"/>
        <w:rPr>
          <w:rFonts w:cs="Arial"/>
          <w:szCs w:val="22"/>
        </w:rPr>
      </w:pPr>
      <w:r>
        <w:rPr>
          <w:rFonts w:cs="Arial"/>
          <w:szCs w:val="22"/>
        </w:rPr>
        <w:tab/>
      </w:r>
      <w:r>
        <w:rPr>
          <w:rFonts w:cs="Arial"/>
          <w:szCs w:val="22"/>
        </w:rPr>
        <w:fldChar w:fldCharType="begin">
          <w:ffData>
            <w:name w:val="Text2"/>
            <w:enabled/>
            <w:calcOnExit w:val="0"/>
            <w:textInput>
              <w:maxLength w:val="30"/>
            </w:textInput>
          </w:ffData>
        </w:fldChar>
      </w:r>
      <w:bookmarkStart w:id="3" w:name="Text2"/>
      <w:r>
        <w:rPr>
          <w:rFonts w:cs="Arial"/>
          <w:szCs w:val="22"/>
        </w:rPr>
        <w:instrText xml:space="preserve"> FORMTEXT </w:instrText>
      </w:r>
      <w:r w:rsidRPr="003C2FD2">
        <w:rPr>
          <w:rFonts w:cs="Arial"/>
          <w:szCs w:val="22"/>
        </w:rPr>
      </w:r>
      <w:r>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Pr>
          <w:rFonts w:cs="Arial"/>
          <w:szCs w:val="22"/>
        </w:rPr>
        <w:fldChar w:fldCharType="end"/>
      </w:r>
      <w:bookmarkEnd w:id="3"/>
    </w:p>
    <w:p w:rsidR="00984816" w:rsidRDefault="00984816" w:rsidP="00984816">
      <w:pPr>
        <w:ind w:left="4678" w:hanging="4678"/>
        <w:jc w:val="both"/>
        <w:rPr>
          <w:rFonts w:cs="Arial"/>
          <w:szCs w:val="22"/>
        </w:rPr>
      </w:pPr>
    </w:p>
    <w:p w:rsidR="00984816" w:rsidRDefault="00984816" w:rsidP="00984816">
      <w:pPr>
        <w:ind w:left="4678" w:hanging="4678"/>
        <w:jc w:val="both"/>
        <w:rPr>
          <w:rFonts w:cs="Arial"/>
          <w:szCs w:val="22"/>
        </w:rPr>
      </w:pPr>
      <w:r>
        <w:rPr>
          <w:rFonts w:cs="Arial"/>
          <w:szCs w:val="22"/>
        </w:rPr>
        <w:t>Antragsteller ist</w:t>
      </w:r>
      <w:r>
        <w:rPr>
          <w:rFonts w:cs="Arial"/>
          <w:szCs w:val="22"/>
        </w:rPr>
        <w:tab/>
      </w:r>
      <w:r w:rsidR="006810DB">
        <w:rPr>
          <w:rFonts w:cs="Arial"/>
          <w:szCs w:val="22"/>
        </w:rPr>
        <w:fldChar w:fldCharType="begin">
          <w:ffData>
            <w:name w:val="Kontrollkästchen6"/>
            <w:enabled/>
            <w:calcOnExit w:val="0"/>
            <w:checkBox>
              <w:sizeAuto/>
              <w:default w:val="0"/>
            </w:checkBox>
          </w:ffData>
        </w:fldChar>
      </w:r>
      <w:bookmarkStart w:id="4" w:name="Kontrollkästchen6"/>
      <w:r w:rsidR="006810DB">
        <w:rPr>
          <w:rFonts w:cs="Arial"/>
          <w:szCs w:val="22"/>
        </w:rPr>
        <w:instrText xml:space="preserve"> FORMCHECKBOX </w:instrText>
      </w:r>
      <w:r w:rsidR="006810DB">
        <w:rPr>
          <w:rFonts w:cs="Arial"/>
          <w:szCs w:val="22"/>
        </w:rPr>
      </w:r>
      <w:r w:rsidR="006810DB">
        <w:rPr>
          <w:rFonts w:cs="Arial"/>
          <w:szCs w:val="22"/>
        </w:rPr>
        <w:fldChar w:fldCharType="end"/>
      </w:r>
      <w:bookmarkEnd w:id="4"/>
      <w:r>
        <w:rPr>
          <w:sz w:val="18"/>
          <w:szCs w:val="18"/>
        </w:rPr>
        <w:t xml:space="preserve">  </w:t>
      </w:r>
      <w:r w:rsidRPr="00984816">
        <w:rPr>
          <w:szCs w:val="22"/>
        </w:rPr>
        <w:t>Hersteller</w:t>
      </w:r>
    </w:p>
    <w:p w:rsidR="00984816" w:rsidRPr="00984816" w:rsidRDefault="00984816" w:rsidP="00984816">
      <w:pPr>
        <w:ind w:left="4678" w:hanging="4678"/>
        <w:jc w:val="both"/>
        <w:rPr>
          <w:rFonts w:cs="Arial"/>
          <w:szCs w:val="22"/>
        </w:rPr>
      </w:pPr>
      <w:r>
        <w:rPr>
          <w:szCs w:val="22"/>
        </w:rPr>
        <w:tab/>
      </w:r>
      <w:r w:rsidR="006810DB">
        <w:rPr>
          <w:rFonts w:cs="Arial"/>
          <w:szCs w:val="22"/>
        </w:rPr>
        <w:fldChar w:fldCharType="begin">
          <w:ffData>
            <w:name w:val="Kontrollkästchen6"/>
            <w:enabled/>
            <w:calcOnExit w:val="0"/>
            <w:checkBox>
              <w:sizeAuto/>
              <w:default w:val="0"/>
            </w:checkBox>
          </w:ffData>
        </w:fldChar>
      </w:r>
      <w:r w:rsidR="006810DB">
        <w:rPr>
          <w:rFonts w:cs="Arial"/>
          <w:szCs w:val="22"/>
        </w:rPr>
        <w:instrText xml:space="preserve"> FORMCHECKBOX </w:instrText>
      </w:r>
      <w:r w:rsidR="006810DB">
        <w:rPr>
          <w:rFonts w:cs="Arial"/>
          <w:szCs w:val="22"/>
        </w:rPr>
      </w:r>
      <w:r w:rsidR="006810DB">
        <w:rPr>
          <w:rFonts w:cs="Arial"/>
          <w:szCs w:val="22"/>
        </w:rPr>
        <w:fldChar w:fldCharType="end"/>
      </w:r>
      <w:r>
        <w:rPr>
          <w:sz w:val="18"/>
          <w:szCs w:val="18"/>
        </w:rPr>
        <w:t xml:space="preserve">  </w:t>
      </w:r>
      <w:r>
        <w:rPr>
          <w:szCs w:val="22"/>
        </w:rPr>
        <w:t>Importeur</w:t>
      </w:r>
    </w:p>
    <w:p w:rsidR="00984816" w:rsidRPr="00984816" w:rsidRDefault="00984816" w:rsidP="00984816">
      <w:pPr>
        <w:ind w:left="4678" w:hanging="4678"/>
        <w:jc w:val="both"/>
        <w:rPr>
          <w:rFonts w:cs="Arial"/>
          <w:szCs w:val="22"/>
        </w:rPr>
      </w:pPr>
      <w:r>
        <w:rPr>
          <w:szCs w:val="22"/>
        </w:rPr>
        <w:t xml:space="preserve"> </w:t>
      </w:r>
      <w:r>
        <w:rPr>
          <w:szCs w:val="22"/>
        </w:rPr>
        <w:tab/>
      </w:r>
      <w:r w:rsidR="006810DB">
        <w:rPr>
          <w:rFonts w:cs="Arial"/>
          <w:szCs w:val="22"/>
        </w:rPr>
        <w:fldChar w:fldCharType="begin">
          <w:ffData>
            <w:name w:val="Kontrollkästchen6"/>
            <w:enabled/>
            <w:calcOnExit w:val="0"/>
            <w:checkBox>
              <w:sizeAuto/>
              <w:default w:val="0"/>
            </w:checkBox>
          </w:ffData>
        </w:fldChar>
      </w:r>
      <w:r w:rsidR="006810DB">
        <w:rPr>
          <w:rFonts w:cs="Arial"/>
          <w:szCs w:val="22"/>
        </w:rPr>
        <w:instrText xml:space="preserve"> FORMCHECKBOX </w:instrText>
      </w:r>
      <w:r w:rsidR="006810DB">
        <w:rPr>
          <w:rFonts w:cs="Arial"/>
          <w:szCs w:val="22"/>
        </w:rPr>
      </w:r>
      <w:r w:rsidR="006810DB">
        <w:rPr>
          <w:rFonts w:cs="Arial"/>
          <w:szCs w:val="22"/>
        </w:rPr>
        <w:fldChar w:fldCharType="end"/>
      </w:r>
      <w:r>
        <w:rPr>
          <w:sz w:val="18"/>
          <w:szCs w:val="18"/>
        </w:rPr>
        <w:t xml:space="preserve">  </w:t>
      </w:r>
      <w:r>
        <w:rPr>
          <w:szCs w:val="22"/>
        </w:rPr>
        <w:t>Betreiber</w:t>
      </w:r>
    </w:p>
    <w:p w:rsidR="00984816" w:rsidRDefault="00984816" w:rsidP="003C2FD2">
      <w:pPr>
        <w:ind w:left="4678" w:hanging="4678"/>
        <w:jc w:val="both"/>
        <w:rPr>
          <w:rFonts w:cs="Arial"/>
          <w:szCs w:val="22"/>
        </w:rPr>
      </w:pPr>
    </w:p>
    <w:p w:rsidR="008446EA" w:rsidRDefault="008446EA" w:rsidP="003C2FD2">
      <w:pPr>
        <w:ind w:left="4678" w:hanging="4678"/>
        <w:jc w:val="both"/>
        <w:rPr>
          <w:szCs w:val="22"/>
        </w:rPr>
      </w:pPr>
      <w:r>
        <w:rPr>
          <w:rFonts w:cs="Arial"/>
          <w:szCs w:val="22"/>
        </w:rPr>
        <w:t>Antragstellung erfolgt als</w:t>
      </w:r>
      <w:r>
        <w:rPr>
          <w:rFonts w:cs="Arial"/>
          <w:szCs w:val="22"/>
        </w:rPr>
        <w:tab/>
      </w:r>
      <w:r w:rsidR="006810DB">
        <w:rPr>
          <w:rFonts w:cs="Arial"/>
          <w:szCs w:val="22"/>
        </w:rPr>
        <w:fldChar w:fldCharType="begin">
          <w:ffData>
            <w:name w:val="Kontrollkästchen6"/>
            <w:enabled/>
            <w:calcOnExit w:val="0"/>
            <w:checkBox>
              <w:sizeAuto/>
              <w:default w:val="0"/>
            </w:checkBox>
          </w:ffData>
        </w:fldChar>
      </w:r>
      <w:r w:rsidR="006810DB">
        <w:rPr>
          <w:rFonts w:cs="Arial"/>
          <w:szCs w:val="22"/>
        </w:rPr>
        <w:instrText xml:space="preserve"> FORMCHECKBOX </w:instrText>
      </w:r>
      <w:r w:rsidR="006810DB">
        <w:rPr>
          <w:rFonts w:cs="Arial"/>
          <w:szCs w:val="22"/>
        </w:rPr>
      </w:r>
      <w:r w:rsidR="006810DB">
        <w:rPr>
          <w:rFonts w:cs="Arial"/>
          <w:szCs w:val="22"/>
        </w:rPr>
        <w:fldChar w:fldCharType="end"/>
      </w:r>
      <w:r>
        <w:rPr>
          <w:sz w:val="18"/>
          <w:szCs w:val="18"/>
        </w:rPr>
        <w:t xml:space="preserve">  </w:t>
      </w:r>
      <w:r>
        <w:rPr>
          <w:szCs w:val="22"/>
        </w:rPr>
        <w:t>Typantrag</w:t>
      </w:r>
    </w:p>
    <w:p w:rsidR="008446EA" w:rsidRDefault="008446EA" w:rsidP="008446EA">
      <w:pPr>
        <w:ind w:left="4678" w:hanging="4678"/>
        <w:jc w:val="both"/>
        <w:rPr>
          <w:rFonts w:cs="Arial"/>
          <w:szCs w:val="22"/>
        </w:rPr>
      </w:pPr>
      <w:r>
        <w:rPr>
          <w:szCs w:val="22"/>
        </w:rPr>
        <w:tab/>
      </w:r>
      <w:r w:rsidR="006810DB">
        <w:rPr>
          <w:rFonts w:cs="Arial"/>
          <w:szCs w:val="22"/>
        </w:rPr>
        <w:fldChar w:fldCharType="begin">
          <w:ffData>
            <w:name w:val="Kontrollkästchen6"/>
            <w:enabled/>
            <w:calcOnExit w:val="0"/>
            <w:checkBox>
              <w:sizeAuto/>
              <w:default w:val="0"/>
            </w:checkBox>
          </w:ffData>
        </w:fldChar>
      </w:r>
      <w:r w:rsidR="006810DB">
        <w:rPr>
          <w:rFonts w:cs="Arial"/>
          <w:szCs w:val="22"/>
        </w:rPr>
        <w:instrText xml:space="preserve"> FORMCHECKBOX </w:instrText>
      </w:r>
      <w:r w:rsidR="006810DB">
        <w:rPr>
          <w:rFonts w:cs="Arial"/>
          <w:szCs w:val="22"/>
        </w:rPr>
      </w:r>
      <w:r w:rsidR="006810DB">
        <w:rPr>
          <w:rFonts w:cs="Arial"/>
          <w:szCs w:val="22"/>
        </w:rPr>
        <w:fldChar w:fldCharType="end"/>
      </w:r>
      <w:r w:rsidR="006810DB">
        <w:rPr>
          <w:rFonts w:cs="Arial"/>
          <w:szCs w:val="22"/>
        </w:rPr>
        <w:t xml:space="preserve"> </w:t>
      </w:r>
      <w:r>
        <w:rPr>
          <w:sz w:val="18"/>
          <w:szCs w:val="18"/>
        </w:rPr>
        <w:t xml:space="preserve"> </w:t>
      </w:r>
      <w:r>
        <w:rPr>
          <w:szCs w:val="22"/>
        </w:rPr>
        <w:t>Einzelantrag</w:t>
      </w:r>
    </w:p>
    <w:p w:rsidR="008446EA" w:rsidRDefault="008446EA" w:rsidP="003C2FD2">
      <w:pPr>
        <w:ind w:left="4678" w:hanging="4678"/>
        <w:jc w:val="both"/>
        <w:rPr>
          <w:rFonts w:cs="Arial"/>
          <w:szCs w:val="22"/>
        </w:rPr>
      </w:pPr>
    </w:p>
    <w:p w:rsidR="003C2FD2" w:rsidRPr="007A6F7B" w:rsidRDefault="003C2FD2" w:rsidP="003C2FD2">
      <w:pPr>
        <w:ind w:left="4678" w:hanging="4678"/>
        <w:jc w:val="both"/>
        <w:rPr>
          <w:rFonts w:cs="Arial"/>
          <w:szCs w:val="22"/>
        </w:rPr>
      </w:pPr>
      <w:r w:rsidRPr="007A6F7B">
        <w:rPr>
          <w:rFonts w:cs="Arial"/>
          <w:szCs w:val="22"/>
        </w:rPr>
        <w:t>Marken-/Handelsname:</w:t>
      </w:r>
      <w:r w:rsidRPr="007A6F7B">
        <w:rPr>
          <w:rFonts w:cs="Arial"/>
          <w:szCs w:val="22"/>
        </w:rPr>
        <w:tab/>
      </w:r>
      <w:r>
        <w:rPr>
          <w:rFonts w:cs="Arial"/>
          <w:szCs w:val="22"/>
        </w:rPr>
        <w:fldChar w:fldCharType="begin">
          <w:ffData>
            <w:name w:val="Text4"/>
            <w:enabled/>
            <w:calcOnExit w:val="0"/>
            <w:textInput>
              <w:maxLength w:val="30"/>
            </w:textInput>
          </w:ffData>
        </w:fldChar>
      </w:r>
      <w:bookmarkStart w:id="5" w:name="Text4"/>
      <w:r>
        <w:rPr>
          <w:rFonts w:cs="Arial"/>
          <w:szCs w:val="22"/>
        </w:rPr>
        <w:instrText xml:space="preserve"> FORMTEXT </w:instrText>
      </w:r>
      <w:r w:rsidRPr="003C2FD2">
        <w:rPr>
          <w:rFonts w:cs="Arial"/>
          <w:szCs w:val="22"/>
        </w:rPr>
      </w:r>
      <w:r>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Pr>
          <w:rFonts w:cs="Arial"/>
          <w:szCs w:val="22"/>
        </w:rPr>
        <w:fldChar w:fldCharType="end"/>
      </w:r>
      <w:bookmarkEnd w:id="5"/>
    </w:p>
    <w:p w:rsidR="003C2FD2" w:rsidRPr="003C2FD2" w:rsidRDefault="003C2FD2" w:rsidP="003C2FD2">
      <w:pPr>
        <w:ind w:left="4678" w:hanging="4678"/>
        <w:jc w:val="both"/>
        <w:rPr>
          <w:rFonts w:cs="Arial"/>
          <w:szCs w:val="22"/>
        </w:rPr>
      </w:pPr>
      <w:r>
        <w:rPr>
          <w:rFonts w:cs="Arial"/>
          <w:szCs w:val="22"/>
        </w:rPr>
        <w:tab/>
      </w:r>
      <w:r w:rsidRPr="003C2FD2">
        <w:rPr>
          <w:rFonts w:cs="Arial"/>
          <w:szCs w:val="22"/>
        </w:rPr>
        <w:fldChar w:fldCharType="begin">
          <w:ffData>
            <w:name w:val=""/>
            <w:enabled/>
            <w:calcOnExit w:val="0"/>
            <w:textInput>
              <w:maxLength w:val="30"/>
            </w:textInput>
          </w:ffData>
        </w:fldChar>
      </w:r>
      <w:r w:rsidRPr="003C2FD2">
        <w:rPr>
          <w:rFonts w:cs="Arial"/>
          <w:szCs w:val="22"/>
        </w:rPr>
        <w:instrText xml:space="preserve"> FORMTEXT </w:instrText>
      </w:r>
      <w:r w:rsidRPr="003C2FD2">
        <w:rPr>
          <w:rFonts w:cs="Arial"/>
          <w:szCs w:val="22"/>
        </w:rPr>
      </w:r>
      <w:r w:rsidRPr="003C2FD2">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Pr="003C2FD2">
        <w:rPr>
          <w:rFonts w:cs="Arial"/>
          <w:szCs w:val="22"/>
        </w:rPr>
        <w:fldChar w:fldCharType="end"/>
      </w:r>
    </w:p>
    <w:p w:rsidR="003C2FD2" w:rsidRPr="007A6F7B" w:rsidRDefault="003C2FD2" w:rsidP="003C2FD2">
      <w:pPr>
        <w:ind w:left="4678" w:hanging="4678"/>
        <w:jc w:val="both"/>
        <w:rPr>
          <w:rFonts w:cs="Arial"/>
          <w:szCs w:val="22"/>
        </w:rPr>
      </w:pPr>
    </w:p>
    <w:p w:rsidR="00F85504" w:rsidRDefault="003C2FD2" w:rsidP="003C2FD2">
      <w:pPr>
        <w:ind w:left="4678" w:hanging="4678"/>
        <w:jc w:val="both"/>
        <w:rPr>
          <w:rFonts w:cs="Arial"/>
          <w:szCs w:val="22"/>
        </w:rPr>
      </w:pPr>
      <w:r w:rsidRPr="007A6F7B">
        <w:rPr>
          <w:rFonts w:cs="Arial"/>
          <w:szCs w:val="22"/>
        </w:rPr>
        <w:t>Baumaschinentyp</w:t>
      </w:r>
      <w:bookmarkStart w:id="6" w:name="_Ref158687956"/>
      <w:r w:rsidRPr="007A6F7B">
        <w:rPr>
          <w:rStyle w:val="Funotenzeichen"/>
          <w:rFonts w:cs="Arial"/>
          <w:szCs w:val="22"/>
        </w:rPr>
        <w:footnoteReference w:id="1"/>
      </w:r>
      <w:bookmarkEnd w:id="6"/>
      <w:r w:rsidRPr="007A6F7B">
        <w:rPr>
          <w:rFonts w:cs="Arial"/>
          <w:szCs w:val="22"/>
        </w:rPr>
        <w:t>:</w:t>
      </w:r>
      <w:r w:rsidR="00F85504">
        <w:rPr>
          <w:rFonts w:cs="Arial"/>
          <w:szCs w:val="22"/>
        </w:rPr>
        <w:tab/>
      </w:r>
      <w:r w:rsidR="00F85504" w:rsidRPr="003C2FD2">
        <w:rPr>
          <w:rFonts w:cs="Arial"/>
          <w:szCs w:val="22"/>
        </w:rPr>
        <w:fldChar w:fldCharType="begin">
          <w:ffData>
            <w:name w:val="Text4"/>
            <w:enabled/>
            <w:calcOnExit w:val="0"/>
            <w:textInput>
              <w:maxLength w:val="30"/>
            </w:textInput>
          </w:ffData>
        </w:fldChar>
      </w:r>
      <w:r w:rsidR="00F85504" w:rsidRPr="003C2FD2">
        <w:rPr>
          <w:rFonts w:cs="Arial"/>
          <w:szCs w:val="22"/>
        </w:rPr>
        <w:instrText xml:space="preserve"> FORMTEXT </w:instrText>
      </w:r>
      <w:r w:rsidR="00F85504" w:rsidRPr="003C2FD2">
        <w:rPr>
          <w:rFonts w:cs="Arial"/>
          <w:szCs w:val="22"/>
        </w:rPr>
      </w:r>
      <w:r w:rsidR="00F85504" w:rsidRPr="003C2FD2">
        <w:rPr>
          <w:rFonts w:cs="Arial"/>
          <w:szCs w:val="22"/>
        </w:rPr>
        <w:fldChar w:fldCharType="separate"/>
      </w:r>
      <w:r w:rsidR="00F85504">
        <w:rPr>
          <w:rFonts w:cs="Arial"/>
          <w:noProof/>
          <w:szCs w:val="22"/>
        </w:rPr>
        <w:t> </w:t>
      </w:r>
      <w:r w:rsidR="00F85504">
        <w:rPr>
          <w:rFonts w:cs="Arial"/>
          <w:noProof/>
          <w:szCs w:val="22"/>
        </w:rPr>
        <w:t> </w:t>
      </w:r>
      <w:r w:rsidR="00F85504">
        <w:rPr>
          <w:rFonts w:cs="Arial"/>
          <w:noProof/>
          <w:szCs w:val="22"/>
        </w:rPr>
        <w:t> </w:t>
      </w:r>
      <w:r w:rsidR="00F85504">
        <w:rPr>
          <w:rFonts w:cs="Arial"/>
          <w:noProof/>
          <w:szCs w:val="22"/>
        </w:rPr>
        <w:t> </w:t>
      </w:r>
      <w:r w:rsidR="00F85504">
        <w:rPr>
          <w:rFonts w:cs="Arial"/>
          <w:noProof/>
          <w:szCs w:val="22"/>
        </w:rPr>
        <w:t> </w:t>
      </w:r>
      <w:r w:rsidR="00F85504" w:rsidRPr="003C2FD2">
        <w:rPr>
          <w:rFonts w:cs="Arial"/>
          <w:szCs w:val="22"/>
        </w:rPr>
        <w:fldChar w:fldCharType="end"/>
      </w:r>
    </w:p>
    <w:p w:rsidR="003C2FD2" w:rsidRPr="007A6F7B" w:rsidRDefault="003C2FD2" w:rsidP="003C2FD2">
      <w:pPr>
        <w:ind w:left="4678" w:hanging="4678"/>
        <w:jc w:val="both"/>
        <w:rPr>
          <w:rFonts w:cs="Arial"/>
          <w:szCs w:val="22"/>
        </w:rPr>
      </w:pPr>
      <w:r w:rsidRPr="007A6F7B">
        <w:rPr>
          <w:rFonts w:cs="Arial"/>
          <w:szCs w:val="22"/>
        </w:rPr>
        <w:tab/>
      </w:r>
    </w:p>
    <w:p w:rsidR="00F85504" w:rsidRDefault="00F85504" w:rsidP="003C2FD2">
      <w:pPr>
        <w:ind w:left="4678" w:hanging="4678"/>
        <w:jc w:val="both"/>
        <w:rPr>
          <w:rFonts w:cs="Arial"/>
          <w:szCs w:val="22"/>
        </w:rPr>
      </w:pPr>
      <w:r>
        <w:rPr>
          <w:rFonts w:cs="Arial"/>
          <w:szCs w:val="22"/>
        </w:rPr>
        <w:t>Baumaschinentyp-Nr. (s. Tabelle 1):</w:t>
      </w:r>
      <w:r>
        <w:rPr>
          <w:rFonts w:cs="Arial"/>
          <w:szCs w:val="22"/>
        </w:rPr>
        <w:tab/>
      </w:r>
      <w:r w:rsidRPr="003C2FD2">
        <w:rPr>
          <w:rFonts w:cs="Arial"/>
          <w:szCs w:val="22"/>
        </w:rPr>
        <w:fldChar w:fldCharType="begin">
          <w:ffData>
            <w:name w:val="Text4"/>
            <w:enabled/>
            <w:calcOnExit w:val="0"/>
            <w:textInput>
              <w:maxLength w:val="30"/>
            </w:textInput>
          </w:ffData>
        </w:fldChar>
      </w:r>
      <w:r w:rsidRPr="003C2FD2">
        <w:rPr>
          <w:rFonts w:cs="Arial"/>
          <w:szCs w:val="22"/>
        </w:rPr>
        <w:instrText xml:space="preserve"> FORMTEXT </w:instrText>
      </w:r>
      <w:r w:rsidRPr="003C2FD2">
        <w:rPr>
          <w:rFonts w:cs="Arial"/>
          <w:szCs w:val="22"/>
        </w:rPr>
      </w:r>
      <w:r w:rsidRPr="003C2FD2">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sidRPr="003C2FD2">
        <w:rPr>
          <w:rFonts w:cs="Arial"/>
          <w:szCs w:val="22"/>
        </w:rPr>
        <w:fldChar w:fldCharType="end"/>
      </w:r>
    </w:p>
    <w:p w:rsidR="003C2FD2" w:rsidRDefault="00F85504" w:rsidP="003C2FD2">
      <w:pPr>
        <w:ind w:left="4678" w:hanging="4678"/>
        <w:jc w:val="both"/>
        <w:rPr>
          <w:rFonts w:cs="Arial"/>
          <w:szCs w:val="22"/>
        </w:rPr>
      </w:pPr>
      <w:r>
        <w:rPr>
          <w:rFonts w:cs="Arial"/>
          <w:szCs w:val="22"/>
        </w:rPr>
        <w:t>(entspr. Anhang I der Richtlinie 2000/14/EG)</w:t>
      </w:r>
      <w:r>
        <w:rPr>
          <w:rFonts w:cs="Arial"/>
          <w:szCs w:val="22"/>
        </w:rPr>
        <w:tab/>
      </w:r>
    </w:p>
    <w:p w:rsidR="00641C9C" w:rsidRDefault="00641C9C" w:rsidP="003C2FD2">
      <w:pPr>
        <w:ind w:left="4678" w:hanging="4678"/>
        <w:jc w:val="both"/>
        <w:rPr>
          <w:rFonts w:cs="Arial"/>
          <w:szCs w:val="22"/>
        </w:rPr>
      </w:pPr>
    </w:p>
    <w:p w:rsidR="00641C9C" w:rsidRDefault="00641C9C" w:rsidP="003C2FD2">
      <w:pPr>
        <w:ind w:left="4678" w:hanging="4678"/>
        <w:jc w:val="both"/>
        <w:rPr>
          <w:rFonts w:cs="Arial"/>
          <w:szCs w:val="22"/>
        </w:rPr>
      </w:pPr>
      <w:r>
        <w:rPr>
          <w:rFonts w:cs="Arial"/>
          <w:szCs w:val="22"/>
        </w:rPr>
        <w:t>Verbrennungsverfahren:</w:t>
      </w:r>
      <w:r>
        <w:rPr>
          <w:rFonts w:cs="Arial"/>
          <w:szCs w:val="22"/>
        </w:rPr>
        <w:tab/>
      </w:r>
      <w:r w:rsidRPr="003C2FD2">
        <w:rPr>
          <w:rFonts w:cs="Arial"/>
          <w:szCs w:val="22"/>
        </w:rPr>
        <w:fldChar w:fldCharType="begin">
          <w:ffData>
            <w:name w:val="Text4"/>
            <w:enabled/>
            <w:calcOnExit w:val="0"/>
            <w:textInput>
              <w:maxLength w:val="30"/>
            </w:textInput>
          </w:ffData>
        </w:fldChar>
      </w:r>
      <w:r w:rsidRPr="003C2FD2">
        <w:rPr>
          <w:rFonts w:cs="Arial"/>
          <w:szCs w:val="22"/>
        </w:rPr>
        <w:instrText xml:space="preserve"> FORMTEXT </w:instrText>
      </w:r>
      <w:r w:rsidRPr="003C2FD2">
        <w:rPr>
          <w:rFonts w:cs="Arial"/>
          <w:szCs w:val="22"/>
        </w:rPr>
      </w:r>
      <w:r w:rsidRPr="003C2FD2">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sidRPr="003C2FD2">
        <w:rPr>
          <w:rFonts w:cs="Arial"/>
          <w:szCs w:val="22"/>
        </w:rPr>
        <w:fldChar w:fldCharType="end"/>
      </w:r>
    </w:p>
    <w:p w:rsidR="00641C9C" w:rsidRPr="007A6F7B" w:rsidRDefault="00641C9C" w:rsidP="003C2FD2">
      <w:pPr>
        <w:ind w:left="4678" w:hanging="4678"/>
        <w:jc w:val="both"/>
        <w:rPr>
          <w:rFonts w:cs="Arial"/>
          <w:szCs w:val="22"/>
        </w:rPr>
      </w:pPr>
      <w:r>
        <w:rPr>
          <w:rFonts w:cs="Arial"/>
          <w:szCs w:val="22"/>
        </w:rPr>
        <w:t>(Ottomotor / Dieselmotor)</w:t>
      </w:r>
      <w:r>
        <w:rPr>
          <w:rFonts w:cs="Arial"/>
          <w:szCs w:val="22"/>
        </w:rPr>
        <w:tab/>
      </w:r>
    </w:p>
    <w:p w:rsidR="003C2FD2" w:rsidRPr="007A6F7B" w:rsidRDefault="003C2FD2" w:rsidP="003C2FD2">
      <w:pPr>
        <w:ind w:left="4678" w:hanging="4678"/>
        <w:jc w:val="both"/>
        <w:rPr>
          <w:rFonts w:cs="Arial"/>
          <w:szCs w:val="22"/>
        </w:rPr>
      </w:pPr>
    </w:p>
    <w:p w:rsidR="003C2FD2" w:rsidRPr="007A6F7B" w:rsidRDefault="00174DCB" w:rsidP="003C2FD2">
      <w:pPr>
        <w:ind w:left="4678" w:hanging="4678"/>
        <w:jc w:val="both"/>
        <w:rPr>
          <w:rFonts w:cs="Arial"/>
          <w:szCs w:val="22"/>
        </w:rPr>
      </w:pPr>
      <w:r>
        <w:rPr>
          <w:rFonts w:cs="Arial"/>
          <w:szCs w:val="22"/>
        </w:rPr>
        <w:t>Installierte Nutzleistung bzw.</w:t>
      </w:r>
      <w:r w:rsidR="003C2FD2" w:rsidRPr="007A6F7B">
        <w:rPr>
          <w:rFonts w:cs="Arial"/>
          <w:szCs w:val="22"/>
        </w:rPr>
        <w:tab/>
      </w:r>
      <w:r w:rsidR="003C2FD2">
        <w:rPr>
          <w:rFonts w:cs="Arial"/>
          <w:szCs w:val="22"/>
        </w:rPr>
        <w:fldChar w:fldCharType="begin">
          <w:ffData>
            <w:name w:val="Text5"/>
            <w:enabled/>
            <w:calcOnExit w:val="0"/>
            <w:textInput>
              <w:maxLength w:val="6"/>
            </w:textInput>
          </w:ffData>
        </w:fldChar>
      </w:r>
      <w:bookmarkStart w:id="7" w:name="Text5"/>
      <w:r w:rsidR="003C2FD2">
        <w:rPr>
          <w:rFonts w:cs="Arial"/>
          <w:szCs w:val="22"/>
        </w:rPr>
        <w:instrText xml:space="preserve"> FORMTEXT </w:instrText>
      </w:r>
      <w:r w:rsidR="003C2FD2" w:rsidRPr="003C2FD2">
        <w:rPr>
          <w:rFonts w:cs="Arial"/>
          <w:szCs w:val="22"/>
        </w:rPr>
      </w:r>
      <w:r w:rsidR="003C2FD2">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3C2FD2">
        <w:rPr>
          <w:rFonts w:cs="Arial"/>
          <w:szCs w:val="22"/>
        </w:rPr>
        <w:fldChar w:fldCharType="end"/>
      </w:r>
      <w:bookmarkEnd w:id="7"/>
      <w:r>
        <w:rPr>
          <w:rFonts w:cs="Arial"/>
          <w:szCs w:val="22"/>
        </w:rPr>
        <w:t xml:space="preserve"> kW</w:t>
      </w:r>
    </w:p>
    <w:p w:rsidR="003C2FD2" w:rsidRPr="007A6F7B" w:rsidRDefault="00174DCB" w:rsidP="003C2FD2">
      <w:pPr>
        <w:ind w:left="4678" w:hanging="4678"/>
        <w:jc w:val="both"/>
        <w:rPr>
          <w:rFonts w:cs="Arial"/>
          <w:szCs w:val="22"/>
        </w:rPr>
      </w:pPr>
      <w:r>
        <w:rPr>
          <w:rFonts w:cs="Arial"/>
          <w:szCs w:val="22"/>
        </w:rPr>
        <w:t>Elektrische Leistung</w:t>
      </w:r>
      <w:r w:rsidR="003F287B">
        <w:rPr>
          <w:rFonts w:cs="Arial"/>
          <w:szCs w:val="22"/>
        </w:rPr>
        <w:fldChar w:fldCharType="begin"/>
      </w:r>
      <w:r w:rsidR="003F287B">
        <w:rPr>
          <w:rFonts w:cs="Arial"/>
          <w:szCs w:val="22"/>
        </w:rPr>
        <w:instrText xml:space="preserve"> NOTEREF _Ref158687956 \f \h </w:instrText>
      </w:r>
      <w:r w:rsidR="003F287B" w:rsidRPr="003F287B">
        <w:rPr>
          <w:rFonts w:cs="Arial"/>
          <w:szCs w:val="22"/>
        </w:rPr>
      </w:r>
      <w:r w:rsidR="003F287B">
        <w:rPr>
          <w:rFonts w:cs="Arial"/>
          <w:szCs w:val="22"/>
        </w:rPr>
        <w:fldChar w:fldCharType="separate"/>
      </w:r>
      <w:r w:rsidR="00F26A50" w:rsidRPr="00F26A50">
        <w:rPr>
          <w:rStyle w:val="Funotenzeichen"/>
        </w:rPr>
        <w:t>2</w:t>
      </w:r>
      <w:r w:rsidR="003F287B">
        <w:rPr>
          <w:rFonts w:cs="Arial"/>
          <w:szCs w:val="22"/>
        </w:rPr>
        <w:fldChar w:fldCharType="end"/>
      </w:r>
      <w:r>
        <w:rPr>
          <w:rFonts w:cs="Arial"/>
          <w:szCs w:val="22"/>
        </w:rPr>
        <w:t>:</w:t>
      </w:r>
    </w:p>
    <w:p w:rsidR="003C2FD2" w:rsidRPr="007A6F7B" w:rsidRDefault="003C2FD2" w:rsidP="003C2FD2">
      <w:pPr>
        <w:ind w:left="4678" w:hanging="4678"/>
        <w:jc w:val="both"/>
        <w:rPr>
          <w:rFonts w:cs="Arial"/>
          <w:szCs w:val="22"/>
        </w:rPr>
      </w:pPr>
    </w:p>
    <w:p w:rsidR="003C2FD2" w:rsidRDefault="00174DCB" w:rsidP="003C2FD2">
      <w:pPr>
        <w:ind w:left="4678" w:hanging="4678"/>
        <w:jc w:val="both"/>
        <w:rPr>
          <w:rFonts w:cs="Arial"/>
          <w:szCs w:val="22"/>
        </w:rPr>
      </w:pPr>
      <w:r>
        <w:rPr>
          <w:rFonts w:cs="Arial"/>
          <w:szCs w:val="22"/>
        </w:rPr>
        <w:t xml:space="preserve">Garantierter </w:t>
      </w:r>
      <w:r w:rsidR="003C2FD2" w:rsidRPr="007A6F7B">
        <w:rPr>
          <w:rFonts w:cs="Arial"/>
          <w:szCs w:val="22"/>
        </w:rPr>
        <w:t>Schalleistungspegel L</w:t>
      </w:r>
      <w:r w:rsidR="003C2FD2" w:rsidRPr="007A6F7B">
        <w:rPr>
          <w:rFonts w:cs="Arial"/>
          <w:szCs w:val="22"/>
          <w:vertAlign w:val="subscript"/>
        </w:rPr>
        <w:t>WA</w:t>
      </w:r>
      <w:r>
        <w:rPr>
          <w:rFonts w:cs="Arial"/>
          <w:szCs w:val="22"/>
          <w:vertAlign w:val="subscript"/>
        </w:rPr>
        <w:t>d</w:t>
      </w:r>
      <w:r>
        <w:rPr>
          <w:rFonts w:cs="Arial"/>
          <w:szCs w:val="22"/>
        </w:rPr>
        <w:t>:</w:t>
      </w:r>
      <w:r w:rsidR="003C2FD2" w:rsidRPr="007A6F7B">
        <w:rPr>
          <w:rFonts w:cs="Arial"/>
          <w:szCs w:val="22"/>
        </w:rPr>
        <w:tab/>
      </w:r>
      <w:r w:rsidR="003C2FD2">
        <w:rPr>
          <w:rFonts w:cs="Arial"/>
          <w:szCs w:val="22"/>
        </w:rPr>
        <w:fldChar w:fldCharType="begin">
          <w:ffData>
            <w:name w:val="Text6"/>
            <w:enabled/>
            <w:calcOnExit w:val="0"/>
            <w:textInput>
              <w:maxLength w:val="6"/>
            </w:textInput>
          </w:ffData>
        </w:fldChar>
      </w:r>
      <w:bookmarkStart w:id="8" w:name="Text6"/>
      <w:r w:rsidR="003C2FD2">
        <w:rPr>
          <w:rFonts w:cs="Arial"/>
          <w:szCs w:val="22"/>
        </w:rPr>
        <w:instrText xml:space="preserve"> FORMTEXT </w:instrText>
      </w:r>
      <w:r w:rsidR="003C2FD2" w:rsidRPr="003C2FD2">
        <w:rPr>
          <w:rFonts w:cs="Arial"/>
          <w:szCs w:val="22"/>
        </w:rPr>
      </w:r>
      <w:r w:rsidR="003C2FD2">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3C2FD2">
        <w:rPr>
          <w:rFonts w:cs="Arial"/>
          <w:szCs w:val="22"/>
        </w:rPr>
        <w:fldChar w:fldCharType="end"/>
      </w:r>
      <w:bookmarkEnd w:id="8"/>
      <w:r>
        <w:rPr>
          <w:rFonts w:cs="Arial"/>
          <w:szCs w:val="22"/>
        </w:rPr>
        <w:t xml:space="preserve"> dB (A)</w:t>
      </w:r>
    </w:p>
    <w:p w:rsidR="00174DCB" w:rsidRDefault="003F287B" w:rsidP="003C2FD2">
      <w:pPr>
        <w:ind w:left="4678" w:hanging="4678"/>
        <w:jc w:val="both"/>
        <w:rPr>
          <w:rFonts w:cs="Arial"/>
          <w:szCs w:val="22"/>
        </w:rPr>
      </w:pPr>
      <w:r>
        <w:rPr>
          <w:rFonts w:cs="Arial"/>
          <w:szCs w:val="22"/>
        </w:rPr>
        <w:t>(</w:t>
      </w:r>
      <w:r w:rsidRPr="007A6F7B">
        <w:rPr>
          <w:rFonts w:cs="Arial"/>
          <w:szCs w:val="22"/>
        </w:rPr>
        <w:t>siehe 3.1</w:t>
      </w:r>
      <w:r w:rsidR="00631D59">
        <w:rPr>
          <w:rFonts w:cs="Arial"/>
          <w:szCs w:val="22"/>
        </w:rPr>
        <w:t>.1</w:t>
      </w:r>
      <w:r>
        <w:rPr>
          <w:rFonts w:cs="Arial"/>
          <w:szCs w:val="22"/>
        </w:rPr>
        <w:t>)</w:t>
      </w:r>
    </w:p>
    <w:p w:rsidR="003F287B" w:rsidRPr="007A6F7B" w:rsidRDefault="003F287B" w:rsidP="003C2FD2">
      <w:pPr>
        <w:ind w:left="4678" w:hanging="4678"/>
        <w:jc w:val="both"/>
        <w:rPr>
          <w:rFonts w:cs="Arial"/>
          <w:szCs w:val="22"/>
        </w:rPr>
      </w:pPr>
    </w:p>
    <w:p w:rsidR="003C2FD2" w:rsidRPr="007A6F7B" w:rsidRDefault="003C2FD2" w:rsidP="003C2FD2">
      <w:pPr>
        <w:ind w:left="4678" w:hanging="4678"/>
        <w:jc w:val="both"/>
        <w:rPr>
          <w:rFonts w:cs="Arial"/>
          <w:szCs w:val="22"/>
        </w:rPr>
      </w:pPr>
      <w:r w:rsidRPr="007A6F7B">
        <w:rPr>
          <w:rFonts w:cs="Arial"/>
          <w:szCs w:val="22"/>
        </w:rPr>
        <w:t>Schalldruckpegel    L</w:t>
      </w:r>
      <w:r w:rsidRPr="007A6F7B">
        <w:rPr>
          <w:rFonts w:cs="Arial"/>
          <w:szCs w:val="22"/>
          <w:vertAlign w:val="subscript"/>
        </w:rPr>
        <w:t>pA</w:t>
      </w:r>
      <w:r w:rsidRPr="007A6F7B">
        <w:rPr>
          <w:rFonts w:cs="Arial"/>
          <w:szCs w:val="22"/>
        </w:rPr>
        <w:t xml:space="preserve"> (siehe 3.</w:t>
      </w:r>
      <w:r w:rsidR="00F26A50">
        <w:rPr>
          <w:rFonts w:cs="Arial"/>
          <w:szCs w:val="22"/>
        </w:rPr>
        <w:t>1.2</w:t>
      </w:r>
      <w:r w:rsidRPr="007A6F7B">
        <w:rPr>
          <w:rFonts w:cs="Arial"/>
          <w:szCs w:val="22"/>
        </w:rPr>
        <w:t>):</w:t>
      </w:r>
      <w:r w:rsidRPr="007A6F7B">
        <w:rPr>
          <w:rFonts w:cs="Arial"/>
          <w:szCs w:val="22"/>
        </w:rPr>
        <w:tab/>
      </w:r>
      <w:r>
        <w:rPr>
          <w:rFonts w:cs="Arial"/>
          <w:szCs w:val="22"/>
        </w:rPr>
        <w:fldChar w:fldCharType="begin">
          <w:ffData>
            <w:name w:val="Text7"/>
            <w:enabled/>
            <w:calcOnExit w:val="0"/>
            <w:textInput>
              <w:maxLength w:val="6"/>
            </w:textInput>
          </w:ffData>
        </w:fldChar>
      </w:r>
      <w:bookmarkStart w:id="9" w:name="Text7"/>
      <w:r>
        <w:rPr>
          <w:rFonts w:cs="Arial"/>
          <w:szCs w:val="22"/>
        </w:rPr>
        <w:instrText xml:space="preserve"> FORMTEXT </w:instrText>
      </w:r>
      <w:r w:rsidRPr="003C2FD2">
        <w:rPr>
          <w:rFonts w:cs="Arial"/>
          <w:szCs w:val="22"/>
        </w:rPr>
      </w:r>
      <w:r>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Pr>
          <w:rFonts w:cs="Arial"/>
          <w:szCs w:val="22"/>
        </w:rPr>
        <w:fldChar w:fldCharType="end"/>
      </w:r>
      <w:bookmarkEnd w:id="9"/>
      <w:r w:rsidRPr="007A6F7B">
        <w:rPr>
          <w:rFonts w:cs="Arial"/>
          <w:szCs w:val="22"/>
        </w:rPr>
        <w:t xml:space="preserve"> dB (A)</w:t>
      </w:r>
    </w:p>
    <w:p w:rsidR="003C2FD2" w:rsidRDefault="003C2FD2" w:rsidP="003C2FD2">
      <w:pPr>
        <w:ind w:left="4678" w:hanging="4678"/>
        <w:jc w:val="both"/>
        <w:rPr>
          <w:rFonts w:cs="Arial"/>
          <w:szCs w:val="22"/>
        </w:rPr>
      </w:pPr>
    </w:p>
    <w:p w:rsidR="00E501FD" w:rsidRDefault="00E501FD" w:rsidP="003C2FD2">
      <w:pPr>
        <w:ind w:left="4678" w:hanging="4678"/>
        <w:jc w:val="both"/>
        <w:rPr>
          <w:rFonts w:cs="Arial"/>
          <w:szCs w:val="22"/>
        </w:rPr>
      </w:pPr>
    </w:p>
    <w:p w:rsidR="00F26A50" w:rsidRPr="00797ACA" w:rsidRDefault="00521B0B" w:rsidP="003C2FD2">
      <w:pPr>
        <w:ind w:left="4678" w:hanging="4678"/>
        <w:jc w:val="both"/>
        <w:rPr>
          <w:rFonts w:cs="Arial"/>
          <w:szCs w:val="22"/>
          <w:u w:val="single"/>
        </w:rPr>
      </w:pPr>
      <w:r w:rsidRPr="00797ACA">
        <w:rPr>
          <w:rFonts w:cs="Arial"/>
          <w:szCs w:val="22"/>
          <w:u w:val="single"/>
        </w:rPr>
        <w:t>Luftschadstoffemissionen</w:t>
      </w:r>
    </w:p>
    <w:p w:rsidR="00E501FD" w:rsidRDefault="00521B0B" w:rsidP="003C2FD2">
      <w:pPr>
        <w:ind w:left="4678" w:hanging="4678"/>
        <w:jc w:val="both"/>
        <w:rPr>
          <w:rFonts w:cs="Arial"/>
          <w:szCs w:val="22"/>
        </w:rPr>
      </w:pPr>
      <w:r>
        <w:rPr>
          <w:rFonts w:cs="Arial"/>
          <w:szCs w:val="22"/>
        </w:rPr>
        <w:t>Leistung</w:t>
      </w:r>
      <w:r w:rsidR="00E501FD">
        <w:rPr>
          <w:rFonts w:cs="Arial"/>
          <w:szCs w:val="22"/>
        </w:rPr>
        <w:t>:</w:t>
      </w:r>
      <w:r w:rsidR="00E501FD">
        <w:rPr>
          <w:rFonts w:cs="Arial"/>
          <w:szCs w:val="22"/>
        </w:rPr>
        <w:tab/>
      </w:r>
      <w:r w:rsidR="00E501FD">
        <w:rPr>
          <w:rFonts w:cs="Arial"/>
          <w:szCs w:val="22"/>
        </w:rPr>
        <w:fldChar w:fldCharType="begin">
          <w:ffData>
            <w:name w:val="Text10"/>
            <w:enabled/>
            <w:calcOnExit w:val="0"/>
            <w:textInput/>
          </w:ffData>
        </w:fldChar>
      </w:r>
      <w:bookmarkStart w:id="10" w:name="Text10"/>
      <w:r w:rsidR="00E501FD">
        <w:rPr>
          <w:rFonts w:cs="Arial"/>
          <w:szCs w:val="22"/>
        </w:rPr>
        <w:instrText xml:space="preserve"> FORMTEXT </w:instrText>
      </w:r>
      <w:r w:rsidR="00E501FD">
        <w:rPr>
          <w:rFonts w:cs="Arial"/>
          <w:szCs w:val="22"/>
        </w:rPr>
      </w:r>
      <w:r w:rsidR="00E501FD">
        <w:rPr>
          <w:rFonts w:cs="Arial"/>
          <w:szCs w:val="22"/>
        </w:rPr>
        <w:fldChar w:fldCharType="separate"/>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szCs w:val="22"/>
        </w:rPr>
        <w:fldChar w:fldCharType="end"/>
      </w:r>
      <w:bookmarkEnd w:id="10"/>
      <w:r>
        <w:rPr>
          <w:rFonts w:cs="Arial"/>
          <w:szCs w:val="22"/>
        </w:rPr>
        <w:t xml:space="preserve"> kW</w:t>
      </w:r>
    </w:p>
    <w:p w:rsidR="00E501FD" w:rsidRDefault="00E501FD" w:rsidP="003C2FD2">
      <w:pPr>
        <w:ind w:left="4678" w:hanging="4678"/>
        <w:jc w:val="both"/>
        <w:rPr>
          <w:rFonts w:cs="Arial"/>
          <w:szCs w:val="22"/>
        </w:rPr>
      </w:pPr>
    </w:p>
    <w:p w:rsidR="00E501FD" w:rsidRDefault="00521B0B" w:rsidP="003C2FD2">
      <w:pPr>
        <w:ind w:left="4678" w:hanging="4678"/>
        <w:jc w:val="both"/>
        <w:rPr>
          <w:rFonts w:cs="Arial"/>
          <w:szCs w:val="22"/>
        </w:rPr>
      </w:pPr>
      <w:r>
        <w:rPr>
          <w:rFonts w:cs="Arial"/>
          <w:szCs w:val="22"/>
        </w:rPr>
        <w:t>CO</w:t>
      </w:r>
      <w:r w:rsidR="00E501FD">
        <w:rPr>
          <w:rFonts w:cs="Arial"/>
          <w:szCs w:val="22"/>
        </w:rPr>
        <w:t>:</w:t>
      </w:r>
      <w:r w:rsidR="00E501FD">
        <w:rPr>
          <w:rFonts w:cs="Arial"/>
          <w:szCs w:val="22"/>
        </w:rPr>
        <w:tab/>
      </w:r>
      <w:r w:rsidR="00E501FD">
        <w:rPr>
          <w:rFonts w:cs="Arial"/>
          <w:szCs w:val="22"/>
        </w:rPr>
        <w:fldChar w:fldCharType="begin">
          <w:ffData>
            <w:name w:val="Text11"/>
            <w:enabled/>
            <w:calcOnExit w:val="0"/>
            <w:textInput/>
          </w:ffData>
        </w:fldChar>
      </w:r>
      <w:bookmarkStart w:id="11" w:name="Text11"/>
      <w:r w:rsidR="00E501FD">
        <w:rPr>
          <w:rFonts w:cs="Arial"/>
          <w:szCs w:val="22"/>
        </w:rPr>
        <w:instrText xml:space="preserve"> FORMTEXT </w:instrText>
      </w:r>
      <w:r w:rsidR="00E501FD">
        <w:rPr>
          <w:rFonts w:cs="Arial"/>
          <w:szCs w:val="22"/>
        </w:rPr>
      </w:r>
      <w:r w:rsidR="00E501FD">
        <w:rPr>
          <w:rFonts w:cs="Arial"/>
          <w:szCs w:val="22"/>
        </w:rPr>
        <w:fldChar w:fldCharType="separate"/>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szCs w:val="22"/>
        </w:rPr>
        <w:fldChar w:fldCharType="end"/>
      </w:r>
      <w:bookmarkEnd w:id="11"/>
      <w:r>
        <w:rPr>
          <w:rFonts w:cs="Arial"/>
          <w:szCs w:val="22"/>
        </w:rPr>
        <w:t xml:space="preserve"> g/kWh</w:t>
      </w:r>
    </w:p>
    <w:p w:rsidR="00E501FD" w:rsidRDefault="00E501FD" w:rsidP="003C2FD2">
      <w:pPr>
        <w:ind w:left="4678" w:hanging="4678"/>
        <w:jc w:val="both"/>
        <w:rPr>
          <w:rFonts w:cs="Arial"/>
          <w:szCs w:val="22"/>
        </w:rPr>
      </w:pPr>
    </w:p>
    <w:p w:rsidR="00E501FD" w:rsidRDefault="00521B0B" w:rsidP="003C2FD2">
      <w:pPr>
        <w:ind w:left="4678" w:hanging="4678"/>
        <w:jc w:val="both"/>
        <w:rPr>
          <w:rFonts w:cs="Arial"/>
          <w:szCs w:val="22"/>
        </w:rPr>
      </w:pPr>
      <w:r>
        <w:rPr>
          <w:rFonts w:cs="Arial"/>
          <w:szCs w:val="22"/>
        </w:rPr>
        <w:t>Partikelmasse</w:t>
      </w:r>
      <w:r w:rsidR="00E501FD">
        <w:rPr>
          <w:rFonts w:cs="Arial"/>
          <w:szCs w:val="22"/>
        </w:rPr>
        <w:t>:</w:t>
      </w:r>
      <w:r w:rsidR="00E501FD">
        <w:rPr>
          <w:rFonts w:cs="Arial"/>
          <w:szCs w:val="22"/>
        </w:rPr>
        <w:tab/>
      </w:r>
      <w:r w:rsidR="00E501FD">
        <w:rPr>
          <w:rFonts w:cs="Arial"/>
          <w:szCs w:val="22"/>
        </w:rPr>
        <w:fldChar w:fldCharType="begin">
          <w:ffData>
            <w:name w:val="Text12"/>
            <w:enabled/>
            <w:calcOnExit w:val="0"/>
            <w:textInput/>
          </w:ffData>
        </w:fldChar>
      </w:r>
      <w:bookmarkStart w:id="12" w:name="Text12"/>
      <w:r w:rsidR="00E501FD">
        <w:rPr>
          <w:rFonts w:cs="Arial"/>
          <w:szCs w:val="22"/>
        </w:rPr>
        <w:instrText xml:space="preserve"> FORMTEXT </w:instrText>
      </w:r>
      <w:r w:rsidR="00E501FD">
        <w:rPr>
          <w:rFonts w:cs="Arial"/>
          <w:szCs w:val="22"/>
        </w:rPr>
      </w:r>
      <w:r w:rsidR="00E501FD">
        <w:rPr>
          <w:rFonts w:cs="Arial"/>
          <w:szCs w:val="22"/>
        </w:rPr>
        <w:fldChar w:fldCharType="separate"/>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szCs w:val="22"/>
        </w:rPr>
        <w:fldChar w:fldCharType="end"/>
      </w:r>
      <w:bookmarkEnd w:id="12"/>
      <w:r>
        <w:rPr>
          <w:rFonts w:cs="Arial"/>
          <w:szCs w:val="22"/>
        </w:rPr>
        <w:t xml:space="preserve"> g/kWh</w:t>
      </w:r>
    </w:p>
    <w:p w:rsidR="00E501FD" w:rsidRDefault="00E501FD" w:rsidP="003C2FD2">
      <w:pPr>
        <w:ind w:left="4678" w:hanging="4678"/>
        <w:jc w:val="both"/>
        <w:rPr>
          <w:rFonts w:cs="Arial"/>
          <w:szCs w:val="22"/>
        </w:rPr>
      </w:pPr>
    </w:p>
    <w:p w:rsidR="00E501FD" w:rsidRDefault="00521B0B" w:rsidP="003C2FD2">
      <w:pPr>
        <w:ind w:left="4678" w:hanging="4678"/>
        <w:jc w:val="both"/>
        <w:rPr>
          <w:rFonts w:cs="Arial"/>
          <w:szCs w:val="22"/>
        </w:rPr>
      </w:pPr>
      <w:r>
        <w:rPr>
          <w:rFonts w:cs="Arial"/>
          <w:szCs w:val="22"/>
        </w:rPr>
        <w:t>Partikelanzahl:</w:t>
      </w:r>
      <w:r w:rsidR="00E501FD">
        <w:rPr>
          <w:rFonts w:cs="Arial"/>
          <w:szCs w:val="22"/>
        </w:rPr>
        <w:t>:</w:t>
      </w:r>
      <w:r w:rsidR="00E501FD">
        <w:rPr>
          <w:rFonts w:cs="Arial"/>
          <w:szCs w:val="22"/>
        </w:rPr>
        <w:tab/>
      </w:r>
      <w:r w:rsidR="00E501FD">
        <w:rPr>
          <w:rFonts w:cs="Arial"/>
          <w:szCs w:val="22"/>
        </w:rPr>
        <w:fldChar w:fldCharType="begin">
          <w:ffData>
            <w:name w:val="Text13"/>
            <w:enabled/>
            <w:calcOnExit w:val="0"/>
            <w:textInput/>
          </w:ffData>
        </w:fldChar>
      </w:r>
      <w:bookmarkStart w:id="13" w:name="Text13"/>
      <w:r w:rsidR="00E501FD">
        <w:rPr>
          <w:rFonts w:cs="Arial"/>
          <w:szCs w:val="22"/>
        </w:rPr>
        <w:instrText xml:space="preserve"> FORMTEXT </w:instrText>
      </w:r>
      <w:r w:rsidR="00E501FD">
        <w:rPr>
          <w:rFonts w:cs="Arial"/>
          <w:szCs w:val="22"/>
        </w:rPr>
      </w:r>
      <w:r w:rsidR="00E501FD">
        <w:rPr>
          <w:rFonts w:cs="Arial"/>
          <w:szCs w:val="22"/>
        </w:rPr>
        <w:fldChar w:fldCharType="separate"/>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szCs w:val="22"/>
        </w:rPr>
        <w:fldChar w:fldCharType="end"/>
      </w:r>
      <w:bookmarkEnd w:id="13"/>
      <w:r>
        <w:rPr>
          <w:rFonts w:cs="Arial"/>
          <w:szCs w:val="22"/>
        </w:rPr>
        <w:t xml:space="preserve"> Partikel je kWh</w:t>
      </w:r>
    </w:p>
    <w:p w:rsidR="00E501FD" w:rsidRDefault="00E501FD" w:rsidP="003C2FD2">
      <w:pPr>
        <w:ind w:left="4678" w:hanging="4678"/>
        <w:jc w:val="both"/>
        <w:rPr>
          <w:rFonts w:cs="Arial"/>
          <w:szCs w:val="22"/>
        </w:rPr>
      </w:pPr>
    </w:p>
    <w:p w:rsidR="00E501FD" w:rsidRDefault="00521B0B" w:rsidP="00E501FD">
      <w:pPr>
        <w:tabs>
          <w:tab w:val="left" w:pos="4678"/>
        </w:tabs>
        <w:jc w:val="both"/>
        <w:rPr>
          <w:rFonts w:cs="Arial"/>
          <w:szCs w:val="22"/>
        </w:rPr>
      </w:pPr>
      <w:r>
        <w:rPr>
          <w:rFonts w:cs="Arial"/>
          <w:szCs w:val="22"/>
        </w:rPr>
        <w:t>NOx</w:t>
      </w:r>
      <w:r w:rsidR="00F26A50">
        <w:rPr>
          <w:rFonts w:cs="Arial"/>
          <w:szCs w:val="22"/>
        </w:rPr>
        <w:t>:</w:t>
      </w:r>
      <w:r w:rsidR="00E501FD">
        <w:rPr>
          <w:rFonts w:cs="Arial"/>
          <w:szCs w:val="22"/>
        </w:rPr>
        <w:tab/>
      </w:r>
      <w:r w:rsidR="00E501FD">
        <w:rPr>
          <w:rFonts w:cs="Arial"/>
          <w:szCs w:val="22"/>
        </w:rPr>
        <w:fldChar w:fldCharType="begin">
          <w:ffData>
            <w:name w:val="Text14"/>
            <w:enabled/>
            <w:calcOnExit w:val="0"/>
            <w:textInput/>
          </w:ffData>
        </w:fldChar>
      </w:r>
      <w:bookmarkStart w:id="14" w:name="Text14"/>
      <w:r w:rsidR="00E501FD">
        <w:rPr>
          <w:rFonts w:cs="Arial"/>
          <w:szCs w:val="22"/>
        </w:rPr>
        <w:instrText xml:space="preserve"> FORMTEXT </w:instrText>
      </w:r>
      <w:r w:rsidR="00E501FD">
        <w:rPr>
          <w:rFonts w:cs="Arial"/>
          <w:szCs w:val="22"/>
        </w:rPr>
      </w:r>
      <w:r w:rsidR="00E501FD">
        <w:rPr>
          <w:rFonts w:cs="Arial"/>
          <w:szCs w:val="22"/>
        </w:rPr>
        <w:fldChar w:fldCharType="separate"/>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szCs w:val="22"/>
        </w:rPr>
        <w:fldChar w:fldCharType="end"/>
      </w:r>
      <w:bookmarkEnd w:id="14"/>
      <w:r>
        <w:rPr>
          <w:rFonts w:cs="Arial"/>
          <w:szCs w:val="22"/>
        </w:rPr>
        <w:t xml:space="preserve"> g/kWh</w:t>
      </w:r>
    </w:p>
    <w:p w:rsidR="00E501FD" w:rsidRDefault="00E501FD" w:rsidP="00E501FD">
      <w:pPr>
        <w:tabs>
          <w:tab w:val="left" w:pos="4678"/>
        </w:tabs>
        <w:jc w:val="both"/>
        <w:rPr>
          <w:rFonts w:cs="Arial"/>
          <w:szCs w:val="22"/>
        </w:rPr>
      </w:pPr>
    </w:p>
    <w:p w:rsidR="00E501FD" w:rsidRPr="00E501FD" w:rsidRDefault="00521B0B" w:rsidP="00E501FD">
      <w:pPr>
        <w:ind w:left="4678" w:hanging="4678"/>
        <w:jc w:val="both"/>
        <w:rPr>
          <w:rFonts w:cs="Arial"/>
          <w:szCs w:val="22"/>
        </w:rPr>
      </w:pPr>
      <w:r>
        <w:rPr>
          <w:rFonts w:cs="Arial"/>
          <w:szCs w:val="22"/>
        </w:rPr>
        <w:t>HC</w:t>
      </w:r>
      <w:r w:rsidR="00F26A50">
        <w:rPr>
          <w:rFonts w:cs="Arial"/>
          <w:szCs w:val="22"/>
        </w:rPr>
        <w:t>:</w:t>
      </w:r>
      <w:r w:rsidR="00E501FD">
        <w:rPr>
          <w:rFonts w:cs="Arial"/>
          <w:szCs w:val="22"/>
        </w:rPr>
        <w:tab/>
      </w:r>
      <w:r w:rsidR="00E501FD">
        <w:rPr>
          <w:rFonts w:cs="Arial"/>
          <w:szCs w:val="22"/>
        </w:rPr>
        <w:fldChar w:fldCharType="begin">
          <w:ffData>
            <w:name w:val="Text15"/>
            <w:enabled/>
            <w:calcOnExit w:val="0"/>
            <w:textInput/>
          </w:ffData>
        </w:fldChar>
      </w:r>
      <w:bookmarkStart w:id="15" w:name="Text15"/>
      <w:r w:rsidR="00E501FD">
        <w:rPr>
          <w:rFonts w:cs="Arial"/>
          <w:szCs w:val="22"/>
        </w:rPr>
        <w:instrText xml:space="preserve"> FORMTEXT </w:instrText>
      </w:r>
      <w:r w:rsidR="00E501FD">
        <w:rPr>
          <w:rFonts w:cs="Arial"/>
          <w:szCs w:val="22"/>
        </w:rPr>
      </w:r>
      <w:r w:rsidR="00E501FD">
        <w:rPr>
          <w:rFonts w:cs="Arial"/>
          <w:szCs w:val="22"/>
        </w:rPr>
        <w:fldChar w:fldCharType="separate"/>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noProof/>
          <w:szCs w:val="22"/>
        </w:rPr>
        <w:t> </w:t>
      </w:r>
      <w:r w:rsidR="00E501FD">
        <w:rPr>
          <w:rFonts w:cs="Arial"/>
          <w:szCs w:val="22"/>
        </w:rPr>
        <w:fldChar w:fldCharType="end"/>
      </w:r>
      <w:bookmarkEnd w:id="15"/>
      <w:r>
        <w:rPr>
          <w:rFonts w:cs="Arial"/>
          <w:szCs w:val="22"/>
        </w:rPr>
        <w:t xml:space="preserve"> g/kWh</w:t>
      </w:r>
    </w:p>
    <w:p w:rsidR="003C2FD2" w:rsidRPr="007A6F7B" w:rsidRDefault="003C2FD2" w:rsidP="003C2FD2">
      <w:pPr>
        <w:ind w:left="6804" w:hanging="6804"/>
        <w:jc w:val="both"/>
        <w:rPr>
          <w:rFonts w:cs="Arial"/>
          <w:szCs w:val="22"/>
        </w:rPr>
      </w:pPr>
    </w:p>
    <w:p w:rsidR="009A0126" w:rsidRDefault="009A0126" w:rsidP="003C2FD2">
      <w:pPr>
        <w:spacing w:after="120"/>
        <w:jc w:val="both"/>
        <w:rPr>
          <w:rFonts w:cs="Arial"/>
          <w:szCs w:val="22"/>
          <w:u w:val="single"/>
        </w:rPr>
      </w:pPr>
    </w:p>
    <w:p w:rsidR="009A0126" w:rsidRDefault="009A0126" w:rsidP="003C2FD2">
      <w:pPr>
        <w:spacing w:after="120"/>
        <w:jc w:val="both"/>
        <w:rPr>
          <w:rFonts w:cs="Arial"/>
          <w:szCs w:val="22"/>
          <w:u w:val="single"/>
        </w:rPr>
      </w:pPr>
    </w:p>
    <w:p w:rsidR="009A0126" w:rsidRDefault="009A0126" w:rsidP="003C2FD2">
      <w:pPr>
        <w:spacing w:after="120"/>
        <w:jc w:val="both"/>
        <w:rPr>
          <w:rFonts w:cs="Arial"/>
          <w:szCs w:val="22"/>
          <w:u w:val="single"/>
        </w:rPr>
      </w:pPr>
    </w:p>
    <w:p w:rsidR="003C2FD2" w:rsidRPr="009A0126" w:rsidRDefault="006810DB" w:rsidP="003C2FD2">
      <w:pPr>
        <w:spacing w:after="120"/>
        <w:jc w:val="both"/>
        <w:rPr>
          <w:rFonts w:cs="Arial"/>
          <w:szCs w:val="22"/>
        </w:rPr>
      </w:pPr>
      <w:r>
        <w:rPr>
          <w:rFonts w:cs="Arial"/>
          <w:szCs w:val="22"/>
        </w:rPr>
        <w:fldChar w:fldCharType="begin">
          <w:ffData>
            <w:name w:val="Kontrollkästchen6"/>
            <w:enabled/>
            <w:calcOnExit w:val="0"/>
            <w:checkBox>
              <w:sizeAuto/>
              <w:default w:val="0"/>
            </w:checkBox>
          </w:ffData>
        </w:fldChar>
      </w:r>
      <w:r>
        <w:rPr>
          <w:rFonts w:cs="Arial"/>
          <w:szCs w:val="22"/>
        </w:rPr>
        <w:instrText xml:space="preserve"> FORMCHECKBOX </w:instrText>
      </w:r>
      <w:r>
        <w:rPr>
          <w:rFonts w:cs="Arial"/>
          <w:szCs w:val="22"/>
        </w:rPr>
      </w:r>
      <w:r>
        <w:rPr>
          <w:rFonts w:cs="Arial"/>
          <w:szCs w:val="22"/>
        </w:rPr>
        <w:fldChar w:fldCharType="end"/>
      </w:r>
      <w:r w:rsidR="00250AAA">
        <w:rPr>
          <w:sz w:val="18"/>
          <w:szCs w:val="18"/>
        </w:rPr>
        <w:t xml:space="preserve">  </w:t>
      </w:r>
      <w:r w:rsidR="009A0126">
        <w:rPr>
          <w:rFonts w:cs="Arial"/>
          <w:szCs w:val="22"/>
          <w:u w:val="single"/>
        </w:rPr>
        <w:t>Erklärung des Hersteller</w:t>
      </w:r>
      <w:r w:rsidR="003C2FD2" w:rsidRPr="007A6F7B">
        <w:rPr>
          <w:rFonts w:cs="Arial"/>
          <w:szCs w:val="22"/>
          <w:u w:val="single"/>
        </w:rPr>
        <w:t>s</w:t>
      </w:r>
      <w:r w:rsidR="008446EA">
        <w:rPr>
          <w:rFonts w:cs="Arial"/>
          <w:szCs w:val="22"/>
          <w:u w:val="single"/>
        </w:rPr>
        <w:t xml:space="preserve"> / Importeurs</w:t>
      </w:r>
      <w:r w:rsidR="009A0126">
        <w:rPr>
          <w:rFonts w:cs="Arial"/>
          <w:szCs w:val="22"/>
        </w:rPr>
        <w:t xml:space="preserve">  </w:t>
      </w:r>
    </w:p>
    <w:p w:rsidR="008446EA" w:rsidRPr="007A6F7B" w:rsidRDefault="008446EA" w:rsidP="008446EA">
      <w:pPr>
        <w:spacing w:after="120"/>
        <w:jc w:val="both"/>
        <w:rPr>
          <w:rFonts w:cs="Arial"/>
          <w:szCs w:val="22"/>
        </w:rPr>
      </w:pPr>
      <w:r w:rsidRPr="007A6F7B">
        <w:rPr>
          <w:rFonts w:cs="Arial"/>
          <w:szCs w:val="22"/>
        </w:rPr>
        <w:t>Hiermit wird erklärt, dass</w:t>
      </w:r>
      <w:r>
        <w:rPr>
          <w:rFonts w:cs="Arial"/>
          <w:szCs w:val="22"/>
        </w:rPr>
        <w:t xml:space="preserve"> </w:t>
      </w:r>
    </w:p>
    <w:p w:rsidR="006332B0" w:rsidRDefault="008446EA" w:rsidP="008446EA">
      <w:pPr>
        <w:numPr>
          <w:ilvl w:val="0"/>
          <w:numId w:val="1"/>
        </w:numPr>
        <w:jc w:val="both"/>
        <w:rPr>
          <w:rFonts w:cs="Arial"/>
          <w:szCs w:val="22"/>
        </w:rPr>
      </w:pPr>
      <w:r>
        <w:rPr>
          <w:rFonts w:cs="Arial"/>
          <w:szCs w:val="22"/>
        </w:rPr>
        <w:t xml:space="preserve">die Baumaschine mit der Kennzeichnung entsprechend Artikel 11 der Richtlinie 2000/14/EG versehen ist. Die EK-Konformitätserklärung liegt vor und ist beigefügt. </w:t>
      </w:r>
      <w:r w:rsidR="006332B0">
        <w:rPr>
          <w:rFonts w:cs="Arial"/>
          <w:szCs w:val="22"/>
        </w:rPr>
        <w:t>Die Fundstelle für den garantierten Schalleistungspegel ist angegeben.</w:t>
      </w:r>
    </w:p>
    <w:p w:rsidR="002F2194" w:rsidRDefault="002F2194" w:rsidP="002F2194">
      <w:pPr>
        <w:ind w:left="283"/>
        <w:jc w:val="both"/>
        <w:rPr>
          <w:rFonts w:cs="Arial"/>
          <w:szCs w:val="22"/>
        </w:rPr>
      </w:pPr>
    </w:p>
    <w:p w:rsidR="002F2194" w:rsidRDefault="002F2194" w:rsidP="008446EA">
      <w:pPr>
        <w:numPr>
          <w:ilvl w:val="0"/>
          <w:numId w:val="1"/>
        </w:numPr>
        <w:jc w:val="both"/>
        <w:rPr>
          <w:rFonts w:cs="Arial"/>
          <w:szCs w:val="22"/>
        </w:rPr>
      </w:pPr>
      <w:r>
        <w:rPr>
          <w:rFonts w:cs="Arial"/>
          <w:szCs w:val="22"/>
        </w:rPr>
        <w:t>eine Garantieerklärung für die Dauerhaltbarkeit der emissionsmindernden Technik für 5 Jahre beigefügt ist.</w:t>
      </w:r>
    </w:p>
    <w:p w:rsidR="006332B0" w:rsidRDefault="006332B0" w:rsidP="006332B0">
      <w:pPr>
        <w:ind w:left="283"/>
        <w:jc w:val="both"/>
        <w:rPr>
          <w:rFonts w:cs="Arial"/>
          <w:szCs w:val="22"/>
        </w:rPr>
      </w:pPr>
    </w:p>
    <w:p w:rsidR="006332B0" w:rsidRPr="00250AAA" w:rsidRDefault="006332B0" w:rsidP="00250AAA">
      <w:pPr>
        <w:numPr>
          <w:ilvl w:val="0"/>
          <w:numId w:val="1"/>
        </w:numPr>
        <w:jc w:val="both"/>
        <w:rPr>
          <w:rFonts w:cs="Arial"/>
          <w:szCs w:val="22"/>
        </w:rPr>
      </w:pPr>
      <w:r>
        <w:rPr>
          <w:rFonts w:cs="Arial"/>
          <w:szCs w:val="22"/>
        </w:rPr>
        <w:t xml:space="preserve">für Typanträge pro Jahr CoP Nachweise über die Kontrolle der Funktionstüchtigkeit der Abgasnachbehandlungssysteme </w:t>
      </w:r>
      <w:r w:rsidR="00250AAA">
        <w:rPr>
          <w:rFonts w:cs="Arial"/>
          <w:szCs w:val="22"/>
        </w:rPr>
        <w:t xml:space="preserve">auf der Basis der Schweizer Vorschriften </w:t>
      </w:r>
      <w:r>
        <w:rPr>
          <w:rFonts w:cs="Arial"/>
          <w:szCs w:val="22"/>
        </w:rPr>
        <w:t>für mindestens 5 Baumaschinen je Bauart durch einen technischen Dienst beauftragt werden und diese Berichte RAL gGmbH auf Verlangen vorgelegt werden.</w:t>
      </w:r>
    </w:p>
    <w:p w:rsidR="006332B0" w:rsidRDefault="006332B0" w:rsidP="006332B0">
      <w:pPr>
        <w:jc w:val="both"/>
        <w:rPr>
          <w:rFonts w:cs="Arial"/>
          <w:szCs w:val="22"/>
        </w:rPr>
      </w:pPr>
    </w:p>
    <w:p w:rsidR="008446EA" w:rsidRDefault="008446EA" w:rsidP="008446EA">
      <w:pPr>
        <w:numPr>
          <w:ilvl w:val="0"/>
          <w:numId w:val="1"/>
        </w:numPr>
        <w:jc w:val="both"/>
        <w:rPr>
          <w:rFonts w:cs="Arial"/>
          <w:szCs w:val="22"/>
        </w:rPr>
      </w:pPr>
      <w:r>
        <w:rPr>
          <w:rFonts w:cs="Arial"/>
          <w:szCs w:val="22"/>
        </w:rPr>
        <w:t>in der Bedienungsanleitung</w:t>
      </w:r>
      <w:r w:rsidRPr="007A6F7B">
        <w:rPr>
          <w:rFonts w:cs="Arial"/>
          <w:szCs w:val="22"/>
        </w:rPr>
        <w:t xml:space="preserve"> ein Hinweis steht, dass an der Baumaschine keine Änd</w:t>
      </w:r>
      <w:r w:rsidRPr="007A6F7B">
        <w:rPr>
          <w:rFonts w:cs="Arial"/>
          <w:szCs w:val="22"/>
        </w:rPr>
        <w:t>e</w:t>
      </w:r>
      <w:r w:rsidRPr="007A6F7B">
        <w:rPr>
          <w:rFonts w:cs="Arial"/>
          <w:szCs w:val="22"/>
        </w:rPr>
        <w:t>rungen vorgenommen werden dürfen, die zu einer Erhöhung der Geräuschemissionen</w:t>
      </w:r>
      <w:r>
        <w:rPr>
          <w:rFonts w:cs="Arial"/>
          <w:szCs w:val="22"/>
        </w:rPr>
        <w:t xml:space="preserve"> oder der Abgasemissionen</w:t>
      </w:r>
      <w:r w:rsidRPr="007A6F7B">
        <w:rPr>
          <w:rFonts w:cs="Arial"/>
          <w:szCs w:val="22"/>
        </w:rPr>
        <w:t xml:space="preserve"> fü</w:t>
      </w:r>
      <w:r w:rsidRPr="007A6F7B">
        <w:rPr>
          <w:rFonts w:cs="Arial"/>
          <w:szCs w:val="22"/>
        </w:rPr>
        <w:t>h</w:t>
      </w:r>
      <w:r w:rsidRPr="007A6F7B">
        <w:rPr>
          <w:rFonts w:cs="Arial"/>
          <w:szCs w:val="22"/>
        </w:rPr>
        <w:t>ren.</w:t>
      </w:r>
    </w:p>
    <w:p w:rsidR="00250AAA" w:rsidRDefault="00250AAA" w:rsidP="00250AAA">
      <w:pPr>
        <w:pStyle w:val="Listenabsatz"/>
        <w:rPr>
          <w:rFonts w:cs="Arial"/>
          <w:szCs w:val="22"/>
        </w:rPr>
      </w:pPr>
    </w:p>
    <w:p w:rsidR="005E01A4" w:rsidRDefault="005E01A4" w:rsidP="00250AAA">
      <w:pPr>
        <w:pStyle w:val="Listenabsatz"/>
        <w:rPr>
          <w:rFonts w:cs="Arial"/>
          <w:szCs w:val="22"/>
        </w:rPr>
      </w:pPr>
    </w:p>
    <w:p w:rsidR="005E01A4" w:rsidRDefault="005E01A4" w:rsidP="00250AAA">
      <w:pPr>
        <w:pStyle w:val="Listenabsatz"/>
        <w:rPr>
          <w:rFonts w:cs="Arial"/>
          <w:szCs w:val="22"/>
        </w:rPr>
      </w:pPr>
    </w:p>
    <w:p w:rsidR="00250AAA" w:rsidRPr="009A0126" w:rsidRDefault="006810DB" w:rsidP="00250AAA">
      <w:pPr>
        <w:spacing w:after="120"/>
        <w:jc w:val="both"/>
        <w:rPr>
          <w:rFonts w:cs="Arial"/>
          <w:szCs w:val="22"/>
        </w:rPr>
      </w:pPr>
      <w:r>
        <w:rPr>
          <w:rFonts w:cs="Arial"/>
          <w:szCs w:val="22"/>
        </w:rPr>
        <w:fldChar w:fldCharType="begin">
          <w:ffData>
            <w:name w:val="Kontrollkästchen6"/>
            <w:enabled/>
            <w:calcOnExit w:val="0"/>
            <w:checkBox>
              <w:sizeAuto/>
              <w:default w:val="0"/>
            </w:checkBox>
          </w:ffData>
        </w:fldChar>
      </w:r>
      <w:r>
        <w:rPr>
          <w:rFonts w:cs="Arial"/>
          <w:szCs w:val="22"/>
        </w:rPr>
        <w:instrText xml:space="preserve"> FORMCHECKBOX </w:instrText>
      </w:r>
      <w:r>
        <w:rPr>
          <w:rFonts w:cs="Arial"/>
          <w:szCs w:val="22"/>
        </w:rPr>
      </w:r>
      <w:r>
        <w:rPr>
          <w:rFonts w:cs="Arial"/>
          <w:szCs w:val="22"/>
        </w:rPr>
        <w:fldChar w:fldCharType="end"/>
      </w:r>
      <w:r w:rsidR="00250AAA">
        <w:rPr>
          <w:sz w:val="18"/>
          <w:szCs w:val="18"/>
        </w:rPr>
        <w:t xml:space="preserve">  </w:t>
      </w:r>
      <w:r w:rsidR="00250AAA">
        <w:rPr>
          <w:rFonts w:cs="Arial"/>
          <w:szCs w:val="22"/>
          <w:u w:val="single"/>
        </w:rPr>
        <w:t>Erklärung des Betreibers</w:t>
      </w:r>
      <w:r w:rsidR="00250AAA">
        <w:rPr>
          <w:rFonts w:cs="Arial"/>
          <w:szCs w:val="22"/>
        </w:rPr>
        <w:t xml:space="preserve">  </w:t>
      </w:r>
    </w:p>
    <w:p w:rsidR="00250AAA" w:rsidRPr="007A6F7B" w:rsidRDefault="00250AAA" w:rsidP="00250AAA">
      <w:pPr>
        <w:spacing w:after="120"/>
        <w:jc w:val="both"/>
        <w:rPr>
          <w:rFonts w:cs="Arial"/>
          <w:szCs w:val="22"/>
        </w:rPr>
      </w:pPr>
      <w:r w:rsidRPr="007A6F7B">
        <w:rPr>
          <w:rFonts w:cs="Arial"/>
          <w:szCs w:val="22"/>
        </w:rPr>
        <w:t>Hiermit wird erklärt, dass</w:t>
      </w:r>
      <w:r>
        <w:rPr>
          <w:rFonts w:cs="Arial"/>
          <w:szCs w:val="22"/>
        </w:rPr>
        <w:t xml:space="preserve"> </w:t>
      </w:r>
    </w:p>
    <w:p w:rsidR="00250AAA" w:rsidRDefault="00250AAA" w:rsidP="00250AAA">
      <w:pPr>
        <w:numPr>
          <w:ilvl w:val="0"/>
          <w:numId w:val="1"/>
        </w:numPr>
        <w:jc w:val="both"/>
        <w:rPr>
          <w:rFonts w:cs="Arial"/>
          <w:szCs w:val="22"/>
        </w:rPr>
      </w:pPr>
      <w:r>
        <w:rPr>
          <w:rFonts w:cs="Arial"/>
          <w:szCs w:val="22"/>
        </w:rPr>
        <w:t>die Baumaschine mit der Kennzeichnung entsprechend Artikel 11 der Richtlinie 2000/14/EG versehen ist. Die Fundstelle für den garantierten Schalleistungspegel ist angegeben.</w:t>
      </w:r>
    </w:p>
    <w:p w:rsidR="00250AAA" w:rsidRDefault="00250AAA" w:rsidP="00250AAA">
      <w:pPr>
        <w:ind w:left="283"/>
        <w:jc w:val="both"/>
        <w:rPr>
          <w:rFonts w:cs="Arial"/>
          <w:szCs w:val="22"/>
        </w:rPr>
      </w:pPr>
    </w:p>
    <w:p w:rsidR="00250AAA" w:rsidRPr="00250AAA" w:rsidRDefault="00250AAA" w:rsidP="00250AAA">
      <w:pPr>
        <w:numPr>
          <w:ilvl w:val="0"/>
          <w:numId w:val="1"/>
        </w:numPr>
        <w:jc w:val="both"/>
        <w:rPr>
          <w:rFonts w:cs="Arial"/>
          <w:szCs w:val="22"/>
        </w:rPr>
      </w:pPr>
      <w:r>
        <w:rPr>
          <w:rFonts w:cs="Arial"/>
          <w:szCs w:val="22"/>
        </w:rPr>
        <w:t>für Einzelanträge pro Jahr ein Nachweis über die Kontrolle der Funktionstüchtigkeit des Abgasnachbehandlungssystems auf der Basis der Schweizer Vorschriften durch einen technischen Dienst beauftragt wird und dieser Bericht RAL gGmbH auf Verlangen vorgelegt wird.</w:t>
      </w:r>
    </w:p>
    <w:p w:rsidR="00250AAA" w:rsidRDefault="00250AAA" w:rsidP="00250AAA">
      <w:pPr>
        <w:jc w:val="both"/>
        <w:rPr>
          <w:rFonts w:cs="Arial"/>
          <w:szCs w:val="22"/>
        </w:rPr>
      </w:pPr>
    </w:p>
    <w:p w:rsidR="00250AAA" w:rsidRDefault="00250AAA" w:rsidP="00250AAA">
      <w:pPr>
        <w:numPr>
          <w:ilvl w:val="0"/>
          <w:numId w:val="1"/>
        </w:numPr>
        <w:jc w:val="both"/>
        <w:rPr>
          <w:rFonts w:cs="Arial"/>
          <w:szCs w:val="22"/>
        </w:rPr>
      </w:pPr>
      <w:r w:rsidRPr="007A6F7B">
        <w:rPr>
          <w:rFonts w:cs="Arial"/>
          <w:szCs w:val="22"/>
        </w:rPr>
        <w:t>dass an der Baumaschine keine Änd</w:t>
      </w:r>
      <w:r w:rsidRPr="007A6F7B">
        <w:rPr>
          <w:rFonts w:cs="Arial"/>
          <w:szCs w:val="22"/>
        </w:rPr>
        <w:t>e</w:t>
      </w:r>
      <w:r w:rsidRPr="007A6F7B">
        <w:rPr>
          <w:rFonts w:cs="Arial"/>
          <w:szCs w:val="22"/>
        </w:rPr>
        <w:t>rungen vorgenomme</w:t>
      </w:r>
      <w:r>
        <w:rPr>
          <w:rFonts w:cs="Arial"/>
          <w:szCs w:val="22"/>
        </w:rPr>
        <w:t>n werden</w:t>
      </w:r>
      <w:r w:rsidRPr="007A6F7B">
        <w:rPr>
          <w:rFonts w:cs="Arial"/>
          <w:szCs w:val="22"/>
        </w:rPr>
        <w:t>, die zu einer Erhöhung der Geräuschemissionen</w:t>
      </w:r>
      <w:r>
        <w:rPr>
          <w:rFonts w:cs="Arial"/>
          <w:szCs w:val="22"/>
        </w:rPr>
        <w:t xml:space="preserve"> oder der Abgasemissionen</w:t>
      </w:r>
      <w:r w:rsidRPr="007A6F7B">
        <w:rPr>
          <w:rFonts w:cs="Arial"/>
          <w:szCs w:val="22"/>
        </w:rPr>
        <w:t xml:space="preserve"> fü</w:t>
      </w:r>
      <w:r w:rsidRPr="007A6F7B">
        <w:rPr>
          <w:rFonts w:cs="Arial"/>
          <w:szCs w:val="22"/>
        </w:rPr>
        <w:t>h</w:t>
      </w:r>
      <w:r w:rsidRPr="007A6F7B">
        <w:rPr>
          <w:rFonts w:cs="Arial"/>
          <w:szCs w:val="22"/>
        </w:rPr>
        <w:t>ren.</w:t>
      </w:r>
    </w:p>
    <w:p w:rsidR="003C2FD2" w:rsidRDefault="003C2FD2" w:rsidP="003C2FD2">
      <w:pPr>
        <w:jc w:val="both"/>
        <w:rPr>
          <w:rFonts w:cs="Arial"/>
          <w:szCs w:val="22"/>
        </w:rPr>
      </w:pPr>
    </w:p>
    <w:p w:rsidR="005E01A4" w:rsidRDefault="005E01A4" w:rsidP="003C2FD2">
      <w:pPr>
        <w:jc w:val="both"/>
        <w:rPr>
          <w:rFonts w:cs="Arial"/>
          <w:szCs w:val="22"/>
        </w:rPr>
      </w:pPr>
    </w:p>
    <w:p w:rsidR="005E01A4" w:rsidRPr="007A6F7B" w:rsidRDefault="005E01A4" w:rsidP="003C2FD2">
      <w:pPr>
        <w:jc w:val="both"/>
        <w:rPr>
          <w:rFonts w:cs="Arial"/>
          <w:szCs w:val="22"/>
        </w:rPr>
      </w:pPr>
    </w:p>
    <w:p w:rsidR="003C2FD2" w:rsidRPr="007A6F7B" w:rsidRDefault="003C2FD2" w:rsidP="003C2FD2">
      <w:pPr>
        <w:spacing w:after="120"/>
        <w:jc w:val="both"/>
        <w:rPr>
          <w:rFonts w:cs="Arial"/>
          <w:szCs w:val="22"/>
        </w:rPr>
      </w:pPr>
      <w:r w:rsidRPr="007A6F7B">
        <w:rPr>
          <w:rFonts w:cs="Arial"/>
          <w:szCs w:val="22"/>
          <w:u w:val="single"/>
        </w:rPr>
        <w:t>Anlagen</w:t>
      </w:r>
    </w:p>
    <w:p w:rsidR="003C2FD2" w:rsidRDefault="003C2FD2" w:rsidP="003C2FD2">
      <w:pPr>
        <w:numPr>
          <w:ilvl w:val="0"/>
          <w:numId w:val="1"/>
        </w:numPr>
        <w:spacing w:after="120"/>
        <w:ind w:left="284" w:hanging="284"/>
        <w:jc w:val="both"/>
        <w:rPr>
          <w:rFonts w:cs="Arial"/>
          <w:szCs w:val="22"/>
        </w:rPr>
      </w:pPr>
      <w:r w:rsidRPr="007A6F7B">
        <w:rPr>
          <w:rFonts w:cs="Arial"/>
          <w:szCs w:val="22"/>
        </w:rPr>
        <w:t xml:space="preserve">Prüfgutachten gemäß Abschnitt </w:t>
      </w:r>
      <w:r w:rsidR="00B47E73">
        <w:rPr>
          <w:rFonts w:cs="Arial"/>
          <w:szCs w:val="22"/>
        </w:rPr>
        <w:t>3</w:t>
      </w:r>
      <w:r w:rsidRPr="007A6F7B">
        <w:rPr>
          <w:rFonts w:cs="Arial"/>
          <w:szCs w:val="22"/>
        </w:rPr>
        <w:t>.1</w:t>
      </w:r>
      <w:r w:rsidR="00B47E73">
        <w:rPr>
          <w:rFonts w:cs="Arial"/>
          <w:szCs w:val="22"/>
        </w:rPr>
        <w:t>.2</w:t>
      </w:r>
    </w:p>
    <w:p w:rsidR="002F2194" w:rsidRDefault="002F2194" w:rsidP="003C2FD2">
      <w:pPr>
        <w:numPr>
          <w:ilvl w:val="0"/>
          <w:numId w:val="1"/>
        </w:numPr>
        <w:spacing w:after="120"/>
        <w:ind w:left="284" w:hanging="284"/>
        <w:jc w:val="both"/>
        <w:rPr>
          <w:rFonts w:cs="Arial"/>
          <w:szCs w:val="22"/>
        </w:rPr>
      </w:pPr>
      <w:r>
        <w:rPr>
          <w:rFonts w:cs="Arial"/>
          <w:szCs w:val="22"/>
        </w:rPr>
        <w:t>EG-Konformitätserklärung (für Hersteller</w:t>
      </w:r>
      <w:r w:rsidR="00F118AF">
        <w:rPr>
          <w:rFonts w:cs="Arial"/>
          <w:szCs w:val="22"/>
        </w:rPr>
        <w:t xml:space="preserve"> </w:t>
      </w:r>
      <w:r>
        <w:rPr>
          <w:rFonts w:cs="Arial"/>
          <w:szCs w:val="22"/>
        </w:rPr>
        <w:t>/</w:t>
      </w:r>
      <w:r w:rsidR="00F118AF">
        <w:rPr>
          <w:rFonts w:cs="Arial"/>
          <w:szCs w:val="22"/>
        </w:rPr>
        <w:t xml:space="preserve"> </w:t>
      </w:r>
      <w:r>
        <w:rPr>
          <w:rFonts w:cs="Arial"/>
          <w:szCs w:val="22"/>
        </w:rPr>
        <w:t>Importeure)</w:t>
      </w:r>
    </w:p>
    <w:p w:rsidR="002F2194" w:rsidRDefault="002F2194" w:rsidP="003C2FD2">
      <w:pPr>
        <w:numPr>
          <w:ilvl w:val="0"/>
          <w:numId w:val="1"/>
        </w:numPr>
        <w:spacing w:after="120"/>
        <w:ind w:left="284" w:hanging="284"/>
        <w:jc w:val="both"/>
        <w:rPr>
          <w:rFonts w:cs="Arial"/>
          <w:szCs w:val="22"/>
        </w:rPr>
      </w:pPr>
      <w:r>
        <w:rPr>
          <w:rFonts w:cs="Arial"/>
          <w:szCs w:val="22"/>
        </w:rPr>
        <w:t>Angabe der Fundstelle für den garantierten Schalleistungspegel</w:t>
      </w:r>
    </w:p>
    <w:p w:rsidR="00B47E73" w:rsidRDefault="00B47E73" w:rsidP="003C2FD2">
      <w:pPr>
        <w:numPr>
          <w:ilvl w:val="0"/>
          <w:numId w:val="1"/>
        </w:numPr>
        <w:spacing w:after="120"/>
        <w:ind w:left="284" w:hanging="284"/>
        <w:jc w:val="both"/>
        <w:rPr>
          <w:rFonts w:cs="Arial"/>
          <w:szCs w:val="22"/>
        </w:rPr>
      </w:pPr>
      <w:r>
        <w:rPr>
          <w:rFonts w:cs="Arial"/>
          <w:szCs w:val="22"/>
        </w:rPr>
        <w:t>Prüfgutachten gemäß Abschnitt 3.2.1</w:t>
      </w:r>
    </w:p>
    <w:p w:rsidR="003C2FD2" w:rsidRPr="002F2194" w:rsidRDefault="002F2194" w:rsidP="002F2194">
      <w:pPr>
        <w:numPr>
          <w:ilvl w:val="0"/>
          <w:numId w:val="1"/>
        </w:numPr>
        <w:spacing w:after="120"/>
        <w:ind w:left="284" w:hanging="284"/>
        <w:rPr>
          <w:rFonts w:cs="Arial"/>
          <w:szCs w:val="22"/>
        </w:rPr>
      </w:pPr>
      <w:r>
        <w:rPr>
          <w:rFonts w:cs="Arial"/>
          <w:szCs w:val="22"/>
        </w:rPr>
        <w:t>Garantieerklärung</w:t>
      </w:r>
      <w:r w:rsidR="00B47E73">
        <w:rPr>
          <w:rFonts w:cs="Arial"/>
          <w:szCs w:val="22"/>
        </w:rPr>
        <w:t xml:space="preserve"> für die Dauerhaltbarkeit der </w:t>
      </w:r>
      <w:r w:rsidR="00B47E73">
        <w:t xml:space="preserve">emissionsmindernden Technik </w:t>
      </w:r>
      <w:r w:rsidRPr="002F2194">
        <w:rPr>
          <w:rFonts w:cs="Arial"/>
          <w:szCs w:val="22"/>
        </w:rPr>
        <w:br/>
        <w:t>(für Hersteller</w:t>
      </w:r>
      <w:r w:rsidR="00F118AF">
        <w:rPr>
          <w:rFonts w:cs="Arial"/>
          <w:szCs w:val="22"/>
        </w:rPr>
        <w:t xml:space="preserve"> </w:t>
      </w:r>
      <w:r w:rsidRPr="002F2194">
        <w:rPr>
          <w:rFonts w:cs="Arial"/>
          <w:szCs w:val="22"/>
        </w:rPr>
        <w:t>/</w:t>
      </w:r>
      <w:r w:rsidR="00F118AF">
        <w:rPr>
          <w:rFonts w:cs="Arial"/>
          <w:szCs w:val="22"/>
        </w:rPr>
        <w:t xml:space="preserve"> </w:t>
      </w:r>
      <w:r w:rsidRPr="002F2194">
        <w:rPr>
          <w:rFonts w:cs="Arial"/>
          <w:szCs w:val="22"/>
        </w:rPr>
        <w:t>Importeure)</w:t>
      </w:r>
    </w:p>
    <w:p w:rsidR="003C2FD2" w:rsidRPr="007A6F7B" w:rsidRDefault="003C2FD2" w:rsidP="003C2FD2">
      <w:pPr>
        <w:jc w:val="both"/>
        <w:rPr>
          <w:rFonts w:cs="Arial"/>
          <w:szCs w:val="22"/>
        </w:rPr>
      </w:pPr>
    </w:p>
    <w:p w:rsidR="003C2FD2" w:rsidRPr="007A6F7B" w:rsidRDefault="003C2FD2" w:rsidP="003C2FD2">
      <w:pPr>
        <w:tabs>
          <w:tab w:val="left" w:pos="1418"/>
        </w:tabs>
        <w:ind w:left="3969" w:hanging="3969"/>
        <w:jc w:val="both"/>
        <w:rPr>
          <w:rFonts w:cs="Arial"/>
          <w:szCs w:val="22"/>
        </w:rPr>
      </w:pPr>
      <w:r w:rsidRPr="007A6F7B">
        <w:rPr>
          <w:rFonts w:cs="Arial"/>
          <w:szCs w:val="22"/>
        </w:rPr>
        <w:t>Ort:</w:t>
      </w:r>
      <w:r w:rsidRPr="007A6F7B">
        <w:rPr>
          <w:rFonts w:cs="Arial"/>
          <w:szCs w:val="22"/>
        </w:rPr>
        <w:tab/>
      </w:r>
      <w:r>
        <w:rPr>
          <w:rFonts w:cs="Arial"/>
          <w:szCs w:val="22"/>
        </w:rPr>
        <w:fldChar w:fldCharType="begin">
          <w:ffData>
            <w:name w:val="Text8"/>
            <w:enabled/>
            <w:calcOnExit w:val="0"/>
            <w:textInput>
              <w:maxLength w:val="20"/>
            </w:textInput>
          </w:ffData>
        </w:fldChar>
      </w:r>
      <w:bookmarkStart w:id="16" w:name="Text8"/>
      <w:r>
        <w:rPr>
          <w:rFonts w:cs="Arial"/>
          <w:szCs w:val="22"/>
        </w:rPr>
        <w:instrText xml:space="preserve"> FORMTEXT </w:instrText>
      </w:r>
      <w:r w:rsidRPr="003C2FD2">
        <w:rPr>
          <w:rFonts w:cs="Arial"/>
          <w:szCs w:val="22"/>
        </w:rPr>
      </w:r>
      <w:r>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Pr>
          <w:rFonts w:cs="Arial"/>
          <w:szCs w:val="22"/>
        </w:rPr>
        <w:fldChar w:fldCharType="end"/>
      </w:r>
      <w:bookmarkEnd w:id="16"/>
      <w:r>
        <w:rPr>
          <w:rFonts w:cs="Arial"/>
          <w:szCs w:val="22"/>
        </w:rPr>
        <w:tab/>
      </w:r>
      <w:r w:rsidRPr="007A6F7B">
        <w:rPr>
          <w:rFonts w:cs="Arial"/>
          <w:szCs w:val="22"/>
        </w:rPr>
        <w:t>Zeichennehmer:</w:t>
      </w:r>
    </w:p>
    <w:p w:rsidR="003C2FD2" w:rsidRPr="007A6F7B" w:rsidRDefault="003C2FD2" w:rsidP="003C2FD2">
      <w:pPr>
        <w:tabs>
          <w:tab w:val="left" w:pos="1418"/>
        </w:tabs>
        <w:ind w:left="3969" w:hanging="3969"/>
        <w:jc w:val="both"/>
        <w:rPr>
          <w:rFonts w:cs="Arial"/>
          <w:szCs w:val="22"/>
        </w:rPr>
      </w:pPr>
      <w:r w:rsidRPr="007A6F7B">
        <w:rPr>
          <w:rFonts w:cs="Arial"/>
          <w:szCs w:val="22"/>
        </w:rPr>
        <w:tab/>
      </w:r>
      <w:r>
        <w:rPr>
          <w:rFonts w:cs="Arial"/>
          <w:szCs w:val="22"/>
        </w:rPr>
        <w:tab/>
      </w:r>
      <w:r w:rsidRPr="007A6F7B">
        <w:rPr>
          <w:rFonts w:cs="Arial"/>
          <w:szCs w:val="22"/>
        </w:rPr>
        <w:t>(rechtsverbindliche Unter-</w:t>
      </w:r>
    </w:p>
    <w:p w:rsidR="00D41A9A" w:rsidRDefault="003C2FD2" w:rsidP="005E01A4">
      <w:pPr>
        <w:tabs>
          <w:tab w:val="left" w:pos="1418"/>
        </w:tabs>
        <w:ind w:left="3969" w:hanging="3969"/>
        <w:jc w:val="both"/>
      </w:pPr>
      <w:r w:rsidRPr="007A6F7B">
        <w:rPr>
          <w:rFonts w:cs="Arial"/>
          <w:szCs w:val="22"/>
        </w:rPr>
        <w:t>Datum:</w:t>
      </w:r>
      <w:r w:rsidRPr="007A6F7B">
        <w:rPr>
          <w:rFonts w:cs="Arial"/>
          <w:szCs w:val="22"/>
        </w:rPr>
        <w:tab/>
      </w:r>
      <w:r>
        <w:rPr>
          <w:rFonts w:cs="Arial"/>
          <w:szCs w:val="22"/>
        </w:rPr>
        <w:fldChar w:fldCharType="begin">
          <w:ffData>
            <w:name w:val="Text9"/>
            <w:enabled/>
            <w:calcOnExit w:val="0"/>
            <w:textInput>
              <w:maxLength w:val="10"/>
            </w:textInput>
          </w:ffData>
        </w:fldChar>
      </w:r>
      <w:bookmarkStart w:id="17" w:name="Text9"/>
      <w:r>
        <w:rPr>
          <w:rFonts w:cs="Arial"/>
          <w:szCs w:val="22"/>
        </w:rPr>
        <w:instrText xml:space="preserve"> FORMTEXT </w:instrText>
      </w:r>
      <w:r w:rsidRPr="003C2FD2">
        <w:rPr>
          <w:rFonts w:cs="Arial"/>
          <w:szCs w:val="22"/>
        </w:rPr>
      </w:r>
      <w:r>
        <w:rPr>
          <w:rFonts w:cs="Arial"/>
          <w:szCs w:val="22"/>
        </w:rPr>
        <w:fldChar w:fldCharType="separate"/>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sidR="005A4D6A">
        <w:rPr>
          <w:rFonts w:cs="Arial"/>
          <w:noProof/>
          <w:szCs w:val="22"/>
        </w:rPr>
        <w:t> </w:t>
      </w:r>
      <w:r>
        <w:rPr>
          <w:rFonts w:cs="Arial"/>
          <w:szCs w:val="22"/>
        </w:rPr>
        <w:fldChar w:fldCharType="end"/>
      </w:r>
      <w:bookmarkEnd w:id="17"/>
      <w:r>
        <w:rPr>
          <w:rFonts w:cs="Arial"/>
          <w:szCs w:val="22"/>
        </w:rPr>
        <w:tab/>
        <w:t xml:space="preserve"> </w:t>
      </w:r>
      <w:r w:rsidRPr="007A6F7B">
        <w:rPr>
          <w:rFonts w:cs="Arial"/>
          <w:szCs w:val="22"/>
        </w:rPr>
        <w:t>schrift und Firmenstempel)</w:t>
      </w:r>
    </w:p>
    <w:sectPr w:rsidR="00D41A9A" w:rsidSect="00B47E73">
      <w:footerReference w:type="default" r:id="rId8"/>
      <w:headerReference w:type="first" r:id="rId9"/>
      <w:footerReference w:type="first" r:id="rId10"/>
      <w:type w:val="continuous"/>
      <w:pgSz w:w="11907" w:h="16840" w:code="9"/>
      <w:pgMar w:top="1531" w:right="1276"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73F" w:rsidRDefault="00DE673F">
      <w:r>
        <w:separator/>
      </w:r>
    </w:p>
  </w:endnote>
  <w:endnote w:type="continuationSeparator" w:id="0">
    <w:p w:rsidR="00DE673F" w:rsidRDefault="00DE6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Md BT">
    <w:panose1 w:val="020B06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E73" w:rsidRDefault="00B47E73" w:rsidP="00293040">
    <w:pPr>
      <w:pStyle w:val="Fuzeile"/>
    </w:pPr>
    <w:r>
      <w:t>Anlage</w:t>
    </w:r>
    <w:r>
      <w:tab/>
    </w:r>
    <w:r>
      <w:fldChar w:fldCharType="begin"/>
    </w:r>
    <w:r>
      <w:instrText>PAGE   \* MERGEFORMAT</w:instrText>
    </w:r>
    <w:r>
      <w:fldChar w:fldCharType="separate"/>
    </w:r>
    <w:r w:rsidR="008D3CB6">
      <w:rPr>
        <w:noProof/>
      </w:rPr>
      <w:t>2</w:t>
    </w:r>
    <w:r>
      <w:fldChar w:fldCharType="end"/>
    </w:r>
    <w:r>
      <w:t>/2</w:t>
    </w:r>
    <w:r>
      <w:tab/>
    </w:r>
    <w:r w:rsidR="00293040">
      <w:t>DE-</w:t>
    </w:r>
    <w:r>
      <w:t xml:space="preserve">UZ 53 Ausgabe Februar 2015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FD2" w:rsidRDefault="003C2FD2">
    <w:pPr>
      <w:pStyle w:val="Fuzeile"/>
    </w:pPr>
    <w:r w:rsidRPr="0096662E">
      <w:rPr>
        <w:rFonts w:cs="Arial"/>
        <w:szCs w:val="22"/>
      </w:rPr>
      <w:t>Anlage zum Vertrag</w:t>
    </w:r>
    <w:r w:rsidRPr="0096662E">
      <w:rPr>
        <w:rFonts w:cs="Arial"/>
        <w:szCs w:val="22"/>
      </w:rPr>
      <w:tab/>
      <w:t>1/</w:t>
    </w:r>
    <w:r w:rsidR="00B47E73">
      <w:rPr>
        <w:rFonts w:cs="Arial"/>
        <w:szCs w:val="22"/>
      </w:rPr>
      <w:t>2</w:t>
    </w:r>
    <w:r w:rsidRPr="0096662E">
      <w:rPr>
        <w:rFonts w:cs="Arial"/>
        <w:szCs w:val="22"/>
      </w:rPr>
      <w:tab/>
      <w:t xml:space="preserve">UZ 53 Ausgabe </w:t>
    </w:r>
    <w:r w:rsidR="00B47E73">
      <w:rPr>
        <w:rFonts w:cs="Arial"/>
        <w:szCs w:val="22"/>
      </w:rPr>
      <w:t>Februar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73F" w:rsidRDefault="00DE673F">
      <w:r>
        <w:separator/>
      </w:r>
    </w:p>
  </w:footnote>
  <w:footnote w:type="continuationSeparator" w:id="0">
    <w:p w:rsidR="00DE673F" w:rsidRDefault="00DE673F">
      <w:r>
        <w:continuationSeparator/>
      </w:r>
    </w:p>
  </w:footnote>
  <w:footnote w:id="1">
    <w:p w:rsidR="003C2FD2" w:rsidRPr="00C96A41" w:rsidRDefault="00984816" w:rsidP="003C2FD2">
      <w:pPr>
        <w:pStyle w:val="Funotentext"/>
        <w:rPr>
          <w:rFonts w:cs="Arial"/>
        </w:rPr>
      </w:pPr>
      <w:r>
        <w:rPr>
          <w:rStyle w:val="Funotenzeichen"/>
          <w:rFonts w:cs="Arial"/>
        </w:rPr>
        <w:t>1</w:t>
      </w:r>
      <w:r w:rsidR="003C2FD2" w:rsidRPr="00C96A41">
        <w:rPr>
          <w:rFonts w:cs="Arial"/>
        </w:rPr>
        <w:t xml:space="preserve"> </w:t>
      </w:r>
      <w:r w:rsidR="003C2FD2" w:rsidRPr="00C96A41">
        <w:rPr>
          <w:rFonts w:cs="Arial"/>
        </w:rPr>
        <w:tab/>
        <w:t>Für jeden unterschiedlichen Baumaschinentyp und Leistungsklasse ist eine Anlage au</w:t>
      </w:r>
      <w:r w:rsidR="003C2FD2" w:rsidRPr="00C96A41">
        <w:rPr>
          <w:rFonts w:cs="Arial"/>
        </w:rPr>
        <w:t>s</w:t>
      </w:r>
      <w:r w:rsidR="003C2FD2" w:rsidRPr="00C96A41">
        <w:rPr>
          <w:rFonts w:cs="Arial"/>
        </w:rPr>
        <w:t>zufüllen.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D6A" w:rsidRDefault="008D3CB6" w:rsidP="005A4D6A">
    <w:pPr>
      <w:pStyle w:val="Kopfzeile"/>
      <w:jc w:val="right"/>
    </w:pPr>
    <w:r>
      <w:rPr>
        <w:noProof/>
      </w:rPr>
      <w:drawing>
        <wp:inline distT="0" distB="0" distL="0" distR="0">
          <wp:extent cx="1019175" cy="704850"/>
          <wp:effectExtent l="0" t="0" r="9525" b="0"/>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F8A1B08"/>
    <w:lvl w:ilvl="0">
      <w:numFmt w:val="bullet"/>
      <w:lvlText w:val="*"/>
      <w:lvlJc w:val="left"/>
    </w:lvl>
  </w:abstractNum>
  <w:abstractNum w:abstractNumId="1">
    <w:nsid w:val="34A72915"/>
    <w:multiLevelType w:val="hybridMultilevel"/>
    <w:tmpl w:val="A8BA839E"/>
    <w:lvl w:ilvl="0" w:tplc="A8B0D6D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w7I/wv1hU7ugYp2hls92najTkRo=" w:salt="1ayPSZARnbsNuzostGiNa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9A"/>
    <w:rsid w:val="000132C8"/>
    <w:rsid w:val="00016B19"/>
    <w:rsid w:val="00017B60"/>
    <w:rsid w:val="00024D2A"/>
    <w:rsid w:val="0003131E"/>
    <w:rsid w:val="000352CA"/>
    <w:rsid w:val="0004315D"/>
    <w:rsid w:val="00051146"/>
    <w:rsid w:val="00060160"/>
    <w:rsid w:val="00063962"/>
    <w:rsid w:val="00075311"/>
    <w:rsid w:val="000815AE"/>
    <w:rsid w:val="00086EE7"/>
    <w:rsid w:val="00091EF2"/>
    <w:rsid w:val="00092B9D"/>
    <w:rsid w:val="00095ED0"/>
    <w:rsid w:val="000A35CC"/>
    <w:rsid w:val="000A5108"/>
    <w:rsid w:val="000B33B5"/>
    <w:rsid w:val="000B5DDF"/>
    <w:rsid w:val="000E3FF9"/>
    <w:rsid w:val="000E60D8"/>
    <w:rsid w:val="000F076C"/>
    <w:rsid w:val="000F1DDC"/>
    <w:rsid w:val="000F2ED8"/>
    <w:rsid w:val="00106B61"/>
    <w:rsid w:val="00107296"/>
    <w:rsid w:val="00110406"/>
    <w:rsid w:val="00117228"/>
    <w:rsid w:val="00120952"/>
    <w:rsid w:val="00122B8C"/>
    <w:rsid w:val="001317BD"/>
    <w:rsid w:val="00137532"/>
    <w:rsid w:val="00137F85"/>
    <w:rsid w:val="0015045F"/>
    <w:rsid w:val="001543CB"/>
    <w:rsid w:val="001626E9"/>
    <w:rsid w:val="00162A35"/>
    <w:rsid w:val="00166473"/>
    <w:rsid w:val="00174DCB"/>
    <w:rsid w:val="00175510"/>
    <w:rsid w:val="00176155"/>
    <w:rsid w:val="00177947"/>
    <w:rsid w:val="00180613"/>
    <w:rsid w:val="001859FD"/>
    <w:rsid w:val="001936B6"/>
    <w:rsid w:val="00195D6C"/>
    <w:rsid w:val="001A3053"/>
    <w:rsid w:val="001B1B87"/>
    <w:rsid w:val="001B22C2"/>
    <w:rsid w:val="001B280C"/>
    <w:rsid w:val="001B411D"/>
    <w:rsid w:val="001B7CD6"/>
    <w:rsid w:val="001C6A96"/>
    <w:rsid w:val="001D0E7D"/>
    <w:rsid w:val="001D5874"/>
    <w:rsid w:val="001D7E86"/>
    <w:rsid w:val="001E092B"/>
    <w:rsid w:val="001F0CB6"/>
    <w:rsid w:val="001F1317"/>
    <w:rsid w:val="001F1C81"/>
    <w:rsid w:val="002056B1"/>
    <w:rsid w:val="00212136"/>
    <w:rsid w:val="00215012"/>
    <w:rsid w:val="00216EE9"/>
    <w:rsid w:val="00222056"/>
    <w:rsid w:val="00223147"/>
    <w:rsid w:val="002336E2"/>
    <w:rsid w:val="00234E20"/>
    <w:rsid w:val="00242CDA"/>
    <w:rsid w:val="00244B1F"/>
    <w:rsid w:val="00250AAA"/>
    <w:rsid w:val="0025146D"/>
    <w:rsid w:val="00252945"/>
    <w:rsid w:val="00253437"/>
    <w:rsid w:val="00253D91"/>
    <w:rsid w:val="002564D7"/>
    <w:rsid w:val="00260349"/>
    <w:rsid w:val="00263DE9"/>
    <w:rsid w:val="00280E6B"/>
    <w:rsid w:val="0028106B"/>
    <w:rsid w:val="002925CD"/>
    <w:rsid w:val="00293040"/>
    <w:rsid w:val="0029498A"/>
    <w:rsid w:val="002A16AD"/>
    <w:rsid w:val="002A4AA0"/>
    <w:rsid w:val="002A601C"/>
    <w:rsid w:val="002A7987"/>
    <w:rsid w:val="002A7A9D"/>
    <w:rsid w:val="002B2AD9"/>
    <w:rsid w:val="002B35F5"/>
    <w:rsid w:val="002B5928"/>
    <w:rsid w:val="002B7CE5"/>
    <w:rsid w:val="002C3D08"/>
    <w:rsid w:val="002D3032"/>
    <w:rsid w:val="002D4D5E"/>
    <w:rsid w:val="002F0295"/>
    <w:rsid w:val="002F2194"/>
    <w:rsid w:val="002F4983"/>
    <w:rsid w:val="003115E3"/>
    <w:rsid w:val="00323916"/>
    <w:rsid w:val="003308F4"/>
    <w:rsid w:val="003363F0"/>
    <w:rsid w:val="00342C0D"/>
    <w:rsid w:val="00346F3E"/>
    <w:rsid w:val="00356883"/>
    <w:rsid w:val="003650F1"/>
    <w:rsid w:val="00366580"/>
    <w:rsid w:val="003819D5"/>
    <w:rsid w:val="0038204A"/>
    <w:rsid w:val="00386DE2"/>
    <w:rsid w:val="00395C95"/>
    <w:rsid w:val="003A166F"/>
    <w:rsid w:val="003A2F45"/>
    <w:rsid w:val="003B54CB"/>
    <w:rsid w:val="003B5D37"/>
    <w:rsid w:val="003B6A2A"/>
    <w:rsid w:val="003C19D9"/>
    <w:rsid w:val="003C2FD2"/>
    <w:rsid w:val="003C65A0"/>
    <w:rsid w:val="003C7468"/>
    <w:rsid w:val="003C7B10"/>
    <w:rsid w:val="003E6A03"/>
    <w:rsid w:val="003F0EF7"/>
    <w:rsid w:val="003F287B"/>
    <w:rsid w:val="003F4380"/>
    <w:rsid w:val="003F6B9B"/>
    <w:rsid w:val="00402279"/>
    <w:rsid w:val="00411A3E"/>
    <w:rsid w:val="00412AF5"/>
    <w:rsid w:val="00417181"/>
    <w:rsid w:val="00417B32"/>
    <w:rsid w:val="00420871"/>
    <w:rsid w:val="004245E8"/>
    <w:rsid w:val="00427985"/>
    <w:rsid w:val="00431BD6"/>
    <w:rsid w:val="004356C5"/>
    <w:rsid w:val="00441033"/>
    <w:rsid w:val="00446754"/>
    <w:rsid w:val="00453C6F"/>
    <w:rsid w:val="00454A69"/>
    <w:rsid w:val="0046349E"/>
    <w:rsid w:val="004653F1"/>
    <w:rsid w:val="00466253"/>
    <w:rsid w:val="004726E2"/>
    <w:rsid w:val="004735CF"/>
    <w:rsid w:val="00476468"/>
    <w:rsid w:val="0047736A"/>
    <w:rsid w:val="0048398F"/>
    <w:rsid w:val="0048419F"/>
    <w:rsid w:val="00491165"/>
    <w:rsid w:val="004A069E"/>
    <w:rsid w:val="004B0385"/>
    <w:rsid w:val="004B7350"/>
    <w:rsid w:val="004C33C1"/>
    <w:rsid w:val="004D1C64"/>
    <w:rsid w:val="004D6F3B"/>
    <w:rsid w:val="004E27D6"/>
    <w:rsid w:val="004F5183"/>
    <w:rsid w:val="004F575C"/>
    <w:rsid w:val="004F5803"/>
    <w:rsid w:val="004F7E29"/>
    <w:rsid w:val="005036C2"/>
    <w:rsid w:val="00515663"/>
    <w:rsid w:val="00521B0B"/>
    <w:rsid w:val="005241F4"/>
    <w:rsid w:val="0052612C"/>
    <w:rsid w:val="005302FF"/>
    <w:rsid w:val="005306F2"/>
    <w:rsid w:val="00545156"/>
    <w:rsid w:val="00551731"/>
    <w:rsid w:val="005549AA"/>
    <w:rsid w:val="00567DA5"/>
    <w:rsid w:val="005719B8"/>
    <w:rsid w:val="005730E7"/>
    <w:rsid w:val="00574FD4"/>
    <w:rsid w:val="005766C4"/>
    <w:rsid w:val="00583823"/>
    <w:rsid w:val="00592A1A"/>
    <w:rsid w:val="00595747"/>
    <w:rsid w:val="005A1FB4"/>
    <w:rsid w:val="005A428B"/>
    <w:rsid w:val="005A4D6A"/>
    <w:rsid w:val="005B780C"/>
    <w:rsid w:val="005D153F"/>
    <w:rsid w:val="005E01A4"/>
    <w:rsid w:val="005F0B28"/>
    <w:rsid w:val="00603CCD"/>
    <w:rsid w:val="00613664"/>
    <w:rsid w:val="00613C48"/>
    <w:rsid w:val="0061661C"/>
    <w:rsid w:val="00616C85"/>
    <w:rsid w:val="006170CD"/>
    <w:rsid w:val="00620E73"/>
    <w:rsid w:val="00625078"/>
    <w:rsid w:val="00625C5A"/>
    <w:rsid w:val="0063016E"/>
    <w:rsid w:val="00631D59"/>
    <w:rsid w:val="00632849"/>
    <w:rsid w:val="006332B0"/>
    <w:rsid w:val="00641C9C"/>
    <w:rsid w:val="00642D37"/>
    <w:rsid w:val="00646439"/>
    <w:rsid w:val="00647796"/>
    <w:rsid w:val="00651275"/>
    <w:rsid w:val="006514BD"/>
    <w:rsid w:val="0065376C"/>
    <w:rsid w:val="00653971"/>
    <w:rsid w:val="0065461A"/>
    <w:rsid w:val="006611E1"/>
    <w:rsid w:val="006642F1"/>
    <w:rsid w:val="00664944"/>
    <w:rsid w:val="00666CD7"/>
    <w:rsid w:val="0067147C"/>
    <w:rsid w:val="00673A51"/>
    <w:rsid w:val="00673AB7"/>
    <w:rsid w:val="006775DF"/>
    <w:rsid w:val="00677997"/>
    <w:rsid w:val="006810DB"/>
    <w:rsid w:val="00683CCB"/>
    <w:rsid w:val="00683E1D"/>
    <w:rsid w:val="006851EF"/>
    <w:rsid w:val="006943AD"/>
    <w:rsid w:val="00694F3F"/>
    <w:rsid w:val="006956B7"/>
    <w:rsid w:val="006A0409"/>
    <w:rsid w:val="006A2576"/>
    <w:rsid w:val="006A4FB3"/>
    <w:rsid w:val="006A5034"/>
    <w:rsid w:val="006A742D"/>
    <w:rsid w:val="006B22F5"/>
    <w:rsid w:val="006C65A9"/>
    <w:rsid w:val="006D1381"/>
    <w:rsid w:val="006D3F49"/>
    <w:rsid w:val="006E19F4"/>
    <w:rsid w:val="006E2CDA"/>
    <w:rsid w:val="006E4D0A"/>
    <w:rsid w:val="006E7D8F"/>
    <w:rsid w:val="006F52E9"/>
    <w:rsid w:val="006F7CD1"/>
    <w:rsid w:val="00705FDD"/>
    <w:rsid w:val="00706DAA"/>
    <w:rsid w:val="007070BE"/>
    <w:rsid w:val="00710360"/>
    <w:rsid w:val="00714917"/>
    <w:rsid w:val="007154D7"/>
    <w:rsid w:val="00721712"/>
    <w:rsid w:val="007315EB"/>
    <w:rsid w:val="007371BC"/>
    <w:rsid w:val="007379F7"/>
    <w:rsid w:val="00740A9A"/>
    <w:rsid w:val="00743D7B"/>
    <w:rsid w:val="00744DAB"/>
    <w:rsid w:val="00751A89"/>
    <w:rsid w:val="00752BEA"/>
    <w:rsid w:val="00753353"/>
    <w:rsid w:val="0075605F"/>
    <w:rsid w:val="00756B94"/>
    <w:rsid w:val="00756EE3"/>
    <w:rsid w:val="00763DAE"/>
    <w:rsid w:val="007679EF"/>
    <w:rsid w:val="00781100"/>
    <w:rsid w:val="00781FD3"/>
    <w:rsid w:val="007831B8"/>
    <w:rsid w:val="0079383C"/>
    <w:rsid w:val="00797ACA"/>
    <w:rsid w:val="007A0DE8"/>
    <w:rsid w:val="007A2BFC"/>
    <w:rsid w:val="007A5BEB"/>
    <w:rsid w:val="007A6A1B"/>
    <w:rsid w:val="007A6F74"/>
    <w:rsid w:val="007A7D6A"/>
    <w:rsid w:val="007B383A"/>
    <w:rsid w:val="007B500D"/>
    <w:rsid w:val="007B69EB"/>
    <w:rsid w:val="007C60EA"/>
    <w:rsid w:val="007C7A26"/>
    <w:rsid w:val="007D2CA4"/>
    <w:rsid w:val="007D44E9"/>
    <w:rsid w:val="007D565C"/>
    <w:rsid w:val="007E2453"/>
    <w:rsid w:val="007E7FC4"/>
    <w:rsid w:val="007F32F2"/>
    <w:rsid w:val="007F58CD"/>
    <w:rsid w:val="00821520"/>
    <w:rsid w:val="0082198C"/>
    <w:rsid w:val="00826E90"/>
    <w:rsid w:val="008308CC"/>
    <w:rsid w:val="00833DF3"/>
    <w:rsid w:val="00834019"/>
    <w:rsid w:val="008373C2"/>
    <w:rsid w:val="008411EC"/>
    <w:rsid w:val="00843FDD"/>
    <w:rsid w:val="008446EA"/>
    <w:rsid w:val="00844A4D"/>
    <w:rsid w:val="00844CA9"/>
    <w:rsid w:val="0086718F"/>
    <w:rsid w:val="008867B6"/>
    <w:rsid w:val="00887087"/>
    <w:rsid w:val="00897895"/>
    <w:rsid w:val="008A5DF8"/>
    <w:rsid w:val="008C76FE"/>
    <w:rsid w:val="008D0AE5"/>
    <w:rsid w:val="008D3CB6"/>
    <w:rsid w:val="008E5D79"/>
    <w:rsid w:val="008F1BFA"/>
    <w:rsid w:val="008F6F65"/>
    <w:rsid w:val="00902157"/>
    <w:rsid w:val="00913B10"/>
    <w:rsid w:val="00914BCF"/>
    <w:rsid w:val="0093366D"/>
    <w:rsid w:val="00936966"/>
    <w:rsid w:val="00940D1E"/>
    <w:rsid w:val="009500F7"/>
    <w:rsid w:val="00950A71"/>
    <w:rsid w:val="0095269F"/>
    <w:rsid w:val="00965E33"/>
    <w:rsid w:val="0097008F"/>
    <w:rsid w:val="00971652"/>
    <w:rsid w:val="00984816"/>
    <w:rsid w:val="00987E0D"/>
    <w:rsid w:val="0099124D"/>
    <w:rsid w:val="0099615A"/>
    <w:rsid w:val="009A0126"/>
    <w:rsid w:val="009A01C2"/>
    <w:rsid w:val="009A0D3E"/>
    <w:rsid w:val="009A29B3"/>
    <w:rsid w:val="009B22DD"/>
    <w:rsid w:val="009B316C"/>
    <w:rsid w:val="009B4DB4"/>
    <w:rsid w:val="009C3F40"/>
    <w:rsid w:val="009D3163"/>
    <w:rsid w:val="009D4A60"/>
    <w:rsid w:val="009D50B6"/>
    <w:rsid w:val="009D5E2B"/>
    <w:rsid w:val="009E009D"/>
    <w:rsid w:val="009E5B1B"/>
    <w:rsid w:val="009F3E3E"/>
    <w:rsid w:val="00A06BF6"/>
    <w:rsid w:val="00A20E39"/>
    <w:rsid w:val="00A22B7A"/>
    <w:rsid w:val="00A24528"/>
    <w:rsid w:val="00A2646C"/>
    <w:rsid w:val="00A33AE6"/>
    <w:rsid w:val="00A42604"/>
    <w:rsid w:val="00A426AA"/>
    <w:rsid w:val="00A52540"/>
    <w:rsid w:val="00A640CF"/>
    <w:rsid w:val="00A6713D"/>
    <w:rsid w:val="00A7066C"/>
    <w:rsid w:val="00A7279D"/>
    <w:rsid w:val="00A77910"/>
    <w:rsid w:val="00A8375C"/>
    <w:rsid w:val="00A87395"/>
    <w:rsid w:val="00A87CA4"/>
    <w:rsid w:val="00A911BC"/>
    <w:rsid w:val="00A92490"/>
    <w:rsid w:val="00A94B3B"/>
    <w:rsid w:val="00A94F8F"/>
    <w:rsid w:val="00A9551A"/>
    <w:rsid w:val="00A95F84"/>
    <w:rsid w:val="00A96757"/>
    <w:rsid w:val="00A967CA"/>
    <w:rsid w:val="00AC323B"/>
    <w:rsid w:val="00AC6C3C"/>
    <w:rsid w:val="00AD31E3"/>
    <w:rsid w:val="00AD4C53"/>
    <w:rsid w:val="00AD5899"/>
    <w:rsid w:val="00AE730B"/>
    <w:rsid w:val="00AF74B4"/>
    <w:rsid w:val="00AF7935"/>
    <w:rsid w:val="00B01DED"/>
    <w:rsid w:val="00B04458"/>
    <w:rsid w:val="00B06288"/>
    <w:rsid w:val="00B13E12"/>
    <w:rsid w:val="00B211A8"/>
    <w:rsid w:val="00B33C5E"/>
    <w:rsid w:val="00B43D72"/>
    <w:rsid w:val="00B44D11"/>
    <w:rsid w:val="00B47E73"/>
    <w:rsid w:val="00B53E47"/>
    <w:rsid w:val="00B54BD1"/>
    <w:rsid w:val="00B81EDB"/>
    <w:rsid w:val="00B859A5"/>
    <w:rsid w:val="00B8629D"/>
    <w:rsid w:val="00B92872"/>
    <w:rsid w:val="00B95846"/>
    <w:rsid w:val="00BA22FC"/>
    <w:rsid w:val="00BA2F4D"/>
    <w:rsid w:val="00BA43C4"/>
    <w:rsid w:val="00BB05C8"/>
    <w:rsid w:val="00BB2810"/>
    <w:rsid w:val="00BB4E6B"/>
    <w:rsid w:val="00BC39E5"/>
    <w:rsid w:val="00BE4DF1"/>
    <w:rsid w:val="00BE6292"/>
    <w:rsid w:val="00BE6E59"/>
    <w:rsid w:val="00BF20AF"/>
    <w:rsid w:val="00C00462"/>
    <w:rsid w:val="00C006A2"/>
    <w:rsid w:val="00C02D50"/>
    <w:rsid w:val="00C055E6"/>
    <w:rsid w:val="00C05FBC"/>
    <w:rsid w:val="00C118FA"/>
    <w:rsid w:val="00C15968"/>
    <w:rsid w:val="00C268FE"/>
    <w:rsid w:val="00C26994"/>
    <w:rsid w:val="00C31691"/>
    <w:rsid w:val="00C344D9"/>
    <w:rsid w:val="00C414F3"/>
    <w:rsid w:val="00C4316F"/>
    <w:rsid w:val="00C433C6"/>
    <w:rsid w:val="00C44F73"/>
    <w:rsid w:val="00C52039"/>
    <w:rsid w:val="00C5216A"/>
    <w:rsid w:val="00C53FD9"/>
    <w:rsid w:val="00C546B6"/>
    <w:rsid w:val="00C6025C"/>
    <w:rsid w:val="00C62AF9"/>
    <w:rsid w:val="00C65D71"/>
    <w:rsid w:val="00C7072D"/>
    <w:rsid w:val="00C72DDA"/>
    <w:rsid w:val="00C74469"/>
    <w:rsid w:val="00C83E68"/>
    <w:rsid w:val="00C8555C"/>
    <w:rsid w:val="00C866B2"/>
    <w:rsid w:val="00C87CA5"/>
    <w:rsid w:val="00C91C92"/>
    <w:rsid w:val="00C9591E"/>
    <w:rsid w:val="00CA0749"/>
    <w:rsid w:val="00CA0813"/>
    <w:rsid w:val="00CA3713"/>
    <w:rsid w:val="00CA4670"/>
    <w:rsid w:val="00CA4825"/>
    <w:rsid w:val="00CA5A43"/>
    <w:rsid w:val="00CB460C"/>
    <w:rsid w:val="00CB58C8"/>
    <w:rsid w:val="00CC3571"/>
    <w:rsid w:val="00CD2249"/>
    <w:rsid w:val="00CD4013"/>
    <w:rsid w:val="00CD6552"/>
    <w:rsid w:val="00CD6C83"/>
    <w:rsid w:val="00CE4801"/>
    <w:rsid w:val="00CE7745"/>
    <w:rsid w:val="00CF7AE6"/>
    <w:rsid w:val="00D1067E"/>
    <w:rsid w:val="00D132C1"/>
    <w:rsid w:val="00D23D1C"/>
    <w:rsid w:val="00D27B4A"/>
    <w:rsid w:val="00D3062A"/>
    <w:rsid w:val="00D31494"/>
    <w:rsid w:val="00D41772"/>
    <w:rsid w:val="00D41A9A"/>
    <w:rsid w:val="00D51C94"/>
    <w:rsid w:val="00D55751"/>
    <w:rsid w:val="00D62242"/>
    <w:rsid w:val="00D652F0"/>
    <w:rsid w:val="00D66379"/>
    <w:rsid w:val="00D7666D"/>
    <w:rsid w:val="00D82022"/>
    <w:rsid w:val="00D85D37"/>
    <w:rsid w:val="00D91F60"/>
    <w:rsid w:val="00D946E7"/>
    <w:rsid w:val="00D94B4A"/>
    <w:rsid w:val="00DA2410"/>
    <w:rsid w:val="00DA5F68"/>
    <w:rsid w:val="00DB6C73"/>
    <w:rsid w:val="00DE2536"/>
    <w:rsid w:val="00DE673F"/>
    <w:rsid w:val="00DF2E1C"/>
    <w:rsid w:val="00E03F59"/>
    <w:rsid w:val="00E07302"/>
    <w:rsid w:val="00E17E2F"/>
    <w:rsid w:val="00E23BD4"/>
    <w:rsid w:val="00E43492"/>
    <w:rsid w:val="00E501FD"/>
    <w:rsid w:val="00E522DF"/>
    <w:rsid w:val="00E55DED"/>
    <w:rsid w:val="00E567BC"/>
    <w:rsid w:val="00E72BFC"/>
    <w:rsid w:val="00E73F58"/>
    <w:rsid w:val="00E95B15"/>
    <w:rsid w:val="00EA0206"/>
    <w:rsid w:val="00EA0DB5"/>
    <w:rsid w:val="00EA0F36"/>
    <w:rsid w:val="00EA5CEF"/>
    <w:rsid w:val="00EB1D78"/>
    <w:rsid w:val="00EB5C53"/>
    <w:rsid w:val="00EC2661"/>
    <w:rsid w:val="00EC2FF6"/>
    <w:rsid w:val="00EC4191"/>
    <w:rsid w:val="00ED2B5B"/>
    <w:rsid w:val="00ED2DE9"/>
    <w:rsid w:val="00ED5468"/>
    <w:rsid w:val="00EF0A16"/>
    <w:rsid w:val="00EF52BC"/>
    <w:rsid w:val="00F005DB"/>
    <w:rsid w:val="00F03436"/>
    <w:rsid w:val="00F047A7"/>
    <w:rsid w:val="00F050CB"/>
    <w:rsid w:val="00F07FBA"/>
    <w:rsid w:val="00F105EF"/>
    <w:rsid w:val="00F118AF"/>
    <w:rsid w:val="00F120F6"/>
    <w:rsid w:val="00F20E22"/>
    <w:rsid w:val="00F21CB8"/>
    <w:rsid w:val="00F25B26"/>
    <w:rsid w:val="00F26A50"/>
    <w:rsid w:val="00F30ED0"/>
    <w:rsid w:val="00F3326F"/>
    <w:rsid w:val="00F345AE"/>
    <w:rsid w:val="00F42B84"/>
    <w:rsid w:val="00F50CFE"/>
    <w:rsid w:val="00F523A6"/>
    <w:rsid w:val="00F730FA"/>
    <w:rsid w:val="00F82F84"/>
    <w:rsid w:val="00F85504"/>
    <w:rsid w:val="00F8633C"/>
    <w:rsid w:val="00F869AB"/>
    <w:rsid w:val="00FA3000"/>
    <w:rsid w:val="00FA725F"/>
    <w:rsid w:val="00FB2267"/>
    <w:rsid w:val="00FB5C20"/>
    <w:rsid w:val="00FB63F7"/>
    <w:rsid w:val="00FB64B8"/>
    <w:rsid w:val="00FB66B7"/>
    <w:rsid w:val="00FC340E"/>
    <w:rsid w:val="00FC63D5"/>
    <w:rsid w:val="00FC6651"/>
    <w:rsid w:val="00FD4E3E"/>
    <w:rsid w:val="00FF0112"/>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C2FD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semiHidden/>
    <w:rsid w:val="003C2FD2"/>
    <w:rPr>
      <w:sz w:val="20"/>
    </w:rPr>
  </w:style>
  <w:style w:type="character" w:styleId="Funotenzeichen">
    <w:name w:val="footnote reference"/>
    <w:semiHidden/>
    <w:rsid w:val="003C2FD2"/>
    <w:rPr>
      <w:vertAlign w:val="superscript"/>
    </w:rPr>
  </w:style>
  <w:style w:type="paragraph" w:styleId="Kopfzeile">
    <w:name w:val="header"/>
    <w:basedOn w:val="Standard"/>
    <w:rsid w:val="003C2FD2"/>
    <w:pPr>
      <w:tabs>
        <w:tab w:val="center" w:pos="4536"/>
        <w:tab w:val="right" w:pos="9072"/>
      </w:tabs>
    </w:pPr>
  </w:style>
  <w:style w:type="paragraph" w:styleId="Fuzeile">
    <w:name w:val="footer"/>
    <w:basedOn w:val="Standard"/>
    <w:link w:val="FuzeileZchn"/>
    <w:uiPriority w:val="99"/>
    <w:rsid w:val="003C2FD2"/>
    <w:pPr>
      <w:tabs>
        <w:tab w:val="center" w:pos="4536"/>
        <w:tab w:val="right" w:pos="9072"/>
      </w:tabs>
    </w:pPr>
  </w:style>
  <w:style w:type="paragraph" w:styleId="Sprechblasentext">
    <w:name w:val="Balloon Text"/>
    <w:basedOn w:val="Standard"/>
    <w:semiHidden/>
    <w:rsid w:val="003F287B"/>
    <w:rPr>
      <w:rFonts w:ascii="Tahoma" w:hAnsi="Tahoma" w:cs="Tahoma"/>
      <w:sz w:val="16"/>
      <w:szCs w:val="16"/>
    </w:rPr>
  </w:style>
  <w:style w:type="character" w:customStyle="1" w:styleId="FuzeileZchn">
    <w:name w:val="Fußzeile Zchn"/>
    <w:link w:val="Fuzeile"/>
    <w:uiPriority w:val="99"/>
    <w:rsid w:val="00B47E73"/>
    <w:rPr>
      <w:rFonts w:ascii="Arial" w:hAnsi="Arial"/>
      <w:sz w:val="22"/>
    </w:rPr>
  </w:style>
  <w:style w:type="paragraph" w:styleId="Listenabsatz">
    <w:name w:val="List Paragraph"/>
    <w:basedOn w:val="Standard"/>
    <w:uiPriority w:val="34"/>
    <w:qFormat/>
    <w:rsid w:val="00250AA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C2FD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semiHidden/>
    <w:rsid w:val="003C2FD2"/>
    <w:rPr>
      <w:sz w:val="20"/>
    </w:rPr>
  </w:style>
  <w:style w:type="character" w:styleId="Funotenzeichen">
    <w:name w:val="footnote reference"/>
    <w:semiHidden/>
    <w:rsid w:val="003C2FD2"/>
    <w:rPr>
      <w:vertAlign w:val="superscript"/>
    </w:rPr>
  </w:style>
  <w:style w:type="paragraph" w:styleId="Kopfzeile">
    <w:name w:val="header"/>
    <w:basedOn w:val="Standard"/>
    <w:rsid w:val="003C2FD2"/>
    <w:pPr>
      <w:tabs>
        <w:tab w:val="center" w:pos="4536"/>
        <w:tab w:val="right" w:pos="9072"/>
      </w:tabs>
    </w:pPr>
  </w:style>
  <w:style w:type="paragraph" w:styleId="Fuzeile">
    <w:name w:val="footer"/>
    <w:basedOn w:val="Standard"/>
    <w:link w:val="FuzeileZchn"/>
    <w:uiPriority w:val="99"/>
    <w:rsid w:val="003C2FD2"/>
    <w:pPr>
      <w:tabs>
        <w:tab w:val="center" w:pos="4536"/>
        <w:tab w:val="right" w:pos="9072"/>
      </w:tabs>
    </w:pPr>
  </w:style>
  <w:style w:type="paragraph" w:styleId="Sprechblasentext">
    <w:name w:val="Balloon Text"/>
    <w:basedOn w:val="Standard"/>
    <w:semiHidden/>
    <w:rsid w:val="003F287B"/>
    <w:rPr>
      <w:rFonts w:ascii="Tahoma" w:hAnsi="Tahoma" w:cs="Tahoma"/>
      <w:sz w:val="16"/>
      <w:szCs w:val="16"/>
    </w:rPr>
  </w:style>
  <w:style w:type="character" w:customStyle="1" w:styleId="FuzeileZchn">
    <w:name w:val="Fußzeile Zchn"/>
    <w:link w:val="Fuzeile"/>
    <w:uiPriority w:val="99"/>
    <w:rsid w:val="00B47E73"/>
    <w:rPr>
      <w:rFonts w:ascii="Arial" w:hAnsi="Arial"/>
      <w:sz w:val="22"/>
    </w:rPr>
  </w:style>
  <w:style w:type="paragraph" w:styleId="Listenabsatz">
    <w:name w:val="List Paragraph"/>
    <w:basedOn w:val="Standard"/>
    <w:uiPriority w:val="34"/>
    <w:qFormat/>
    <w:rsid w:val="00250AA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Anlage zum Vertrag nach RAL-UZ 53</vt:lpstr>
    </vt:vector>
  </TitlesOfParts>
  <Company>RAL</Company>
  <LinksUpToDate>false</LinksUpToDate>
  <CharactersWithSpaces>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zum Vertrag nach RAL-UZ 53</dc:title>
  <dc:creator>hermann</dc:creator>
  <cp:lastModifiedBy>Hauser, Tobias</cp:lastModifiedBy>
  <cp:revision>2</cp:revision>
  <cp:lastPrinted>2015-02-27T10:35:00Z</cp:lastPrinted>
  <dcterms:created xsi:type="dcterms:W3CDTF">2019-12-10T09:03:00Z</dcterms:created>
  <dcterms:modified xsi:type="dcterms:W3CDTF">2019-12-10T09:03:00Z</dcterms:modified>
</cp:coreProperties>
</file>