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112" w:rsidRDefault="00C05112" w:rsidP="00C05112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268"/>
        <w:gridCol w:w="2694"/>
      </w:tblGrid>
      <w:tr w:rsidR="00C05112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</w:t>
            </w:r>
            <w:r w:rsidR="00B046FD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 xml:space="preserve"> zum Vertrag nach </w:t>
            </w:r>
            <w:r w:rsidR="0005792C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>-UZ 84a</w:t>
            </w:r>
          </w:p>
          <w:p w:rsidR="00C05112" w:rsidRDefault="00C05112" w:rsidP="00C05112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:rsidR="00C05112" w:rsidRDefault="00C05112" w:rsidP="00C05112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Umweltzeichen für </w:t>
            </w:r>
            <w:r>
              <w:rPr>
                <w:b/>
                <w:sz w:val="24"/>
              </w:rPr>
              <w:br/>
              <w:t>„</w:t>
            </w:r>
            <w:r>
              <w:rPr>
                <w:rFonts w:cs="Arial"/>
                <w:b/>
                <w:szCs w:val="22"/>
              </w:rPr>
              <w:t>Kläranlagenverträgliche</w:t>
            </w:r>
            <w:r>
              <w:rPr>
                <w:b/>
                <w:sz w:val="24"/>
              </w:rPr>
              <w:t xml:space="preserve"> Sanitärzusätze“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:rsidR="00C05112" w:rsidRDefault="00C05112" w:rsidP="00C05112">
            <w:pPr>
              <w:tabs>
                <w:tab w:val="left" w:pos="5670"/>
              </w:tabs>
              <w:rPr>
                <w:u w:val="single"/>
              </w:rPr>
            </w:pPr>
          </w:p>
          <w:p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:rsidR="00C05112" w:rsidRDefault="00C05112" w:rsidP="00C05112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Bitte benutzen Sie</w:t>
            </w:r>
          </w:p>
          <w:p w:rsidR="00C05112" w:rsidRDefault="00C05112" w:rsidP="00C05112">
            <w:pPr>
              <w:tabs>
                <w:tab w:val="left" w:pos="5670"/>
              </w:tabs>
              <w:jc w:val="center"/>
            </w:pPr>
          </w:p>
          <w:p w:rsidR="00C05112" w:rsidRDefault="00C05112" w:rsidP="00C05112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 xml:space="preserve">diesen </w:t>
            </w:r>
            <w:proofErr w:type="gramStart"/>
            <w:r>
              <w:rPr>
                <w:b/>
                <w:sz w:val="24"/>
              </w:rPr>
              <w:t>Vordruck !</w:t>
            </w:r>
            <w:proofErr w:type="gramEnd"/>
          </w:p>
          <w:p w:rsidR="00C05112" w:rsidRDefault="00C05112" w:rsidP="00C05112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:rsidR="00C05112" w:rsidRDefault="00C05112" w:rsidP="00C05112">
      <w:pPr>
        <w:spacing w:line="360" w:lineRule="auto"/>
        <w:jc w:val="both"/>
      </w:pPr>
    </w:p>
    <w:p w:rsidR="00C05112" w:rsidRDefault="00C05112" w:rsidP="00C05112">
      <w:pPr>
        <w:spacing w:line="360" w:lineRule="auto"/>
        <w:jc w:val="both"/>
      </w:pPr>
    </w:p>
    <w:p w:rsidR="00C05112" w:rsidRDefault="00C05112" w:rsidP="00C05112">
      <w:pPr>
        <w:spacing w:line="360" w:lineRule="auto"/>
        <w:jc w:val="both"/>
        <w:rPr>
          <w:b/>
        </w:rPr>
      </w:pPr>
      <w:r>
        <w:rPr>
          <w:b/>
        </w:rPr>
        <w:t xml:space="preserve">Erklärung des </w:t>
      </w:r>
      <w:r w:rsidR="00C65E54">
        <w:rPr>
          <w:b/>
        </w:rPr>
        <w:t xml:space="preserve">Antragstellers oder des </w:t>
      </w:r>
      <w:r>
        <w:rPr>
          <w:b/>
        </w:rPr>
        <w:t>Duftstofflieferanten, nach Abschnitt 3.</w:t>
      </w:r>
      <w:r w:rsidR="005B18FC">
        <w:rPr>
          <w:b/>
        </w:rPr>
        <w:t>6</w:t>
      </w:r>
    </w:p>
    <w:p w:rsidR="00C05112" w:rsidRDefault="00C05112" w:rsidP="00C05112">
      <w:pPr>
        <w:spacing w:line="360" w:lineRule="auto"/>
        <w:jc w:val="both"/>
      </w:pPr>
    </w:p>
    <w:p w:rsidR="00C05112" w:rsidRDefault="00A7099A" w:rsidP="00A7099A">
      <w:pPr>
        <w:spacing w:line="360" w:lineRule="auto"/>
        <w:jc w:val="both"/>
      </w:pPr>
      <w:r>
        <w:rPr>
          <w:rFonts w:cs="Arial"/>
          <w:szCs w:val="22"/>
        </w:rPr>
        <w:t>Handelsname: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r w:rsidR="005B18FC">
        <w:br/>
      </w:r>
      <w:r>
        <w:rPr>
          <w:rFonts w:cs="Arial"/>
          <w:szCs w:val="22"/>
        </w:rPr>
        <w:t>Hersteller/Vertreiber: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0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0"/>
    </w:p>
    <w:p w:rsidR="00C05112" w:rsidRDefault="00C05112" w:rsidP="00C05112"/>
    <w:p w:rsidR="00C05112" w:rsidRDefault="00C05112" w:rsidP="00C835C0">
      <w:pPr>
        <w:tabs>
          <w:tab w:val="left" w:pos="6237"/>
        </w:tabs>
      </w:pPr>
      <w:r>
        <w:t>Hiermit erklären wir</w:t>
      </w:r>
      <w:r w:rsidR="005B18FC">
        <w:t xml:space="preserve"> die Einhaltung folgender Anforderungen:</w:t>
      </w:r>
      <w:r w:rsidR="00C835C0">
        <w:tab/>
      </w:r>
    </w:p>
    <w:p w:rsidR="00C05112" w:rsidRDefault="00C05112" w:rsidP="00C05112">
      <w:pPr>
        <w:jc w:val="both"/>
      </w:pPr>
    </w:p>
    <w:p w:rsidR="00C05112" w:rsidRPr="005B18FC" w:rsidRDefault="00C05112" w:rsidP="00C05112">
      <w:pPr>
        <w:jc w:val="both"/>
        <w:rPr>
          <w:rFonts w:cs="Arial"/>
          <w:sz w:val="24"/>
        </w:rPr>
      </w:pPr>
    </w:p>
    <w:p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 w:rsidRPr="005B18FC">
        <w:rPr>
          <w:rFonts w:ascii="Arial" w:hAnsi="Arial" w:cs="Arial"/>
          <w:sz w:val="22"/>
        </w:rPr>
        <w:t xml:space="preserve">Alle dem Produkt als Duftstoff/Bestandteile der Duftstoffgemische zugefügten Stoffe müssen nach dem </w:t>
      </w:r>
      <w:bookmarkStart w:id="1" w:name="_Hlk55385982"/>
      <w:r w:rsidRPr="005B18FC">
        <w:rPr>
          <w:rFonts w:ascii="Arial" w:hAnsi="Arial" w:cs="Arial"/>
          <w:sz w:val="22"/>
        </w:rPr>
        <w:t xml:space="preserve">Verfahrenskodex des internationalen Duftstoffverbandes (IFRA) </w:t>
      </w:r>
      <w:bookmarkEnd w:id="1"/>
      <w:r w:rsidRPr="005B18FC">
        <w:rPr>
          <w:rFonts w:ascii="Arial" w:hAnsi="Arial" w:cs="Arial"/>
          <w:sz w:val="22"/>
        </w:rPr>
        <w:t>hergestellt, behandelt und/oder angewendet worden sein</w:t>
      </w:r>
      <w:r w:rsidRPr="005B18FC">
        <w:rPr>
          <w:rStyle w:val="Funotenzeichen"/>
          <w:rFonts w:ascii="Arial" w:hAnsi="Arial" w:cs="Arial"/>
          <w:sz w:val="22"/>
        </w:rPr>
        <w:footnoteReference w:id="1"/>
      </w:r>
      <w:r w:rsidRPr="005B18FC">
        <w:rPr>
          <w:rFonts w:ascii="Arial" w:hAnsi="Arial" w:cs="Arial"/>
          <w:sz w:val="22"/>
        </w:rPr>
        <w:t xml:space="preserve"> oder sie müssen in der </w:t>
      </w:r>
      <w:bookmarkStart w:id="2" w:name="_Hlk55385992"/>
      <w:r w:rsidRPr="005B18FC">
        <w:rPr>
          <w:rFonts w:ascii="Arial" w:hAnsi="Arial" w:cs="Arial"/>
          <w:sz w:val="22"/>
        </w:rPr>
        <w:t xml:space="preserve">GRAS-Liste der FDA </w:t>
      </w:r>
      <w:bookmarkEnd w:id="2"/>
      <w:r w:rsidRPr="005B18FC">
        <w:rPr>
          <w:rFonts w:ascii="Arial" w:hAnsi="Arial" w:cs="Arial"/>
          <w:sz w:val="22"/>
        </w:rPr>
        <w:t>aufgeführt sein.</w:t>
      </w:r>
      <w:r w:rsidRPr="005B18FC">
        <w:rPr>
          <w:rStyle w:val="Funotenzeichen"/>
          <w:rFonts w:ascii="Arial" w:hAnsi="Arial" w:cs="Arial"/>
          <w:sz w:val="22"/>
        </w:rPr>
        <w:footnoteReference w:id="2"/>
      </w:r>
      <w:r w:rsidRPr="005B18FC">
        <w:rPr>
          <w:rStyle w:val="Funotenzeichen"/>
          <w:rFonts w:ascii="Arial" w:hAnsi="Arial" w:cs="Arial"/>
          <w:sz w:val="22"/>
        </w:rPr>
        <w:t xml:space="preserve"> </w:t>
      </w:r>
    </w:p>
    <w:p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bookmarkStart w:id="3" w:name="_Hlk40364704"/>
      <w:r w:rsidRPr="005B18FC">
        <w:rPr>
          <w:rFonts w:ascii="Arial" w:hAnsi="Arial" w:cs="Arial"/>
          <w:sz w:val="22"/>
        </w:rPr>
        <w:t>Duftstoffe / Bestandteile von Duftstoffgemischen</w:t>
      </w:r>
      <w:bookmarkStart w:id="4" w:name="_Ref520965227"/>
      <w:r w:rsidRPr="005B18FC">
        <w:rPr>
          <w:rStyle w:val="Funotenzeichen"/>
          <w:rFonts w:ascii="Arial" w:hAnsi="Arial" w:cs="Arial"/>
          <w:sz w:val="22"/>
        </w:rPr>
        <w:footnoteReference w:id="3"/>
      </w:r>
      <w:bookmarkEnd w:id="4"/>
      <w:r w:rsidRPr="005B18FC">
        <w:rPr>
          <w:rFonts w:ascii="Arial" w:hAnsi="Arial" w:cs="Arial"/>
          <w:sz w:val="22"/>
        </w:rPr>
        <w:t xml:space="preserve">, die mit H317 (kann allergische Hautreaktionen verursachen) eingestuft sind, dürfen im Endprodukt nicht in Konzentrationen ≥ 0,10 % </w:t>
      </w:r>
      <w:bookmarkEnd w:id="3"/>
      <w:r w:rsidRPr="005B18FC">
        <w:rPr>
          <w:rFonts w:ascii="Arial" w:hAnsi="Arial" w:cs="Arial"/>
          <w:sz w:val="22"/>
        </w:rPr>
        <w:t xml:space="preserve">vorkommen. </w:t>
      </w:r>
      <w:bookmarkStart w:id="5" w:name="_Hlk54094570"/>
      <w:r w:rsidRPr="005B18FC">
        <w:rPr>
          <w:rFonts w:ascii="Arial" w:hAnsi="Arial" w:cs="Arial"/>
          <w:sz w:val="22"/>
        </w:rPr>
        <w:t>Wenn niedrigere spezifische Einstufungsgrenzwerte existieren sind diese anzuwenden.</w:t>
      </w:r>
    </w:p>
    <w:bookmarkEnd w:id="5"/>
    <w:p w:rsidR="005B18FC" w:rsidRPr="005B18FC" w:rsidRDefault="005B18FC" w:rsidP="005B18FC">
      <w:pPr>
        <w:pStyle w:val="AufzhlungBuchstabe"/>
        <w:rPr>
          <w:rFonts w:ascii="Arial" w:hAnsi="Arial" w:cs="Arial"/>
          <w:sz w:val="22"/>
        </w:rPr>
      </w:pPr>
      <w:r w:rsidRPr="005B18FC">
        <w:rPr>
          <w:rFonts w:ascii="Arial" w:hAnsi="Arial" w:cs="Arial"/>
          <w:sz w:val="22"/>
        </w:rPr>
        <w:t>Duftstoffe / Bestandteile von Duftstoffgemischen</w:t>
      </w:r>
      <w:r w:rsidRPr="005B18FC">
        <w:rPr>
          <w:rStyle w:val="Funotenzeichen"/>
          <w:rFonts w:ascii="Arial" w:hAnsi="Arial" w:cs="Arial"/>
          <w:sz w:val="22"/>
        </w:rPr>
        <w:t>15</w:t>
      </w:r>
      <w:r w:rsidRPr="005B18FC">
        <w:rPr>
          <w:rFonts w:ascii="Arial" w:hAnsi="Arial" w:cs="Arial"/>
          <w:sz w:val="22"/>
        </w:rPr>
        <w:t xml:space="preserve">, die mit </w:t>
      </w:r>
      <w:bookmarkStart w:id="6" w:name="_Hlk40364738"/>
      <w:r w:rsidRPr="005B18FC">
        <w:rPr>
          <w:rFonts w:ascii="Arial" w:hAnsi="Arial" w:cs="Arial"/>
          <w:sz w:val="22"/>
        </w:rPr>
        <w:t>H334 (kann bei Einatmen Allergie, asthmaartige Symptome oder Atembeschwerden verursachen</w:t>
      </w:r>
      <w:bookmarkEnd w:id="6"/>
      <w:r w:rsidRPr="005B18FC">
        <w:rPr>
          <w:rFonts w:ascii="Arial" w:hAnsi="Arial" w:cs="Arial"/>
          <w:sz w:val="22"/>
        </w:rPr>
        <w:t>) eingestuft sind, dürfen im Endprodukt nicht in Konzentrationen von ≥ 0,010 % vorkommen.</w:t>
      </w:r>
    </w:p>
    <w:p w:rsidR="00C05112" w:rsidRDefault="00C05112" w:rsidP="00C05112">
      <w:pPr>
        <w:jc w:val="both"/>
      </w:pPr>
    </w:p>
    <w:p w:rsidR="00C05112" w:rsidRDefault="00C05112" w:rsidP="00C05112">
      <w:pPr>
        <w:jc w:val="both"/>
      </w:pPr>
    </w:p>
    <w:p w:rsidR="00C05112" w:rsidRDefault="009502A1" w:rsidP="00C05112">
      <w:pPr>
        <w:jc w:val="both"/>
      </w:pPr>
      <w:r>
        <w:t xml:space="preserve">Folgende Stoffe sind in dem Duftstoff enthalten, denen die Gefahrensätze H317 und/oder H334 zugeordnet sind: </w:t>
      </w:r>
    </w:p>
    <w:p w:rsidR="009502A1" w:rsidRDefault="009502A1" w:rsidP="00C05112">
      <w:pPr>
        <w:jc w:val="both"/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985"/>
        <w:gridCol w:w="1559"/>
        <w:gridCol w:w="1276"/>
        <w:gridCol w:w="1134"/>
        <w:gridCol w:w="1417"/>
      </w:tblGrid>
      <w:tr w:rsidR="009502A1" w:rsidTr="000F34A5">
        <w:trPr>
          <w:trHeight w:val="851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Funktions-bezeichnung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Handelsname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Chemische Bezeichnung entsprechend IUPAC-Nomenklatur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18699C" w:rsidRDefault="009502A1" w:rsidP="00770BDE">
            <w:pPr>
              <w:jc w:val="center"/>
              <w:rPr>
                <w:rFonts w:cs="Arial"/>
                <w:szCs w:val="22"/>
                <w:lang w:val="en-GB"/>
              </w:rPr>
            </w:pPr>
            <w:r w:rsidRPr="00380820">
              <w:rPr>
                <w:rFonts w:cs="Arial"/>
                <w:szCs w:val="22"/>
                <w:lang w:val="en-GB"/>
              </w:rPr>
              <w:t>CA</w:t>
            </w:r>
            <w:r w:rsidRPr="0018699C">
              <w:rPr>
                <w:rFonts w:cs="Arial"/>
                <w:szCs w:val="22"/>
                <w:lang w:val="en-GB"/>
              </w:rPr>
              <w:t>S-</w:t>
            </w:r>
            <w:proofErr w:type="spellStart"/>
            <w:r w:rsidRPr="0018699C">
              <w:rPr>
                <w:rFonts w:cs="Arial"/>
                <w:szCs w:val="22"/>
                <w:lang w:val="en-GB"/>
              </w:rPr>
              <w:t>Nummer</w:t>
            </w:r>
            <w:proofErr w:type="spellEnd"/>
            <w:r w:rsidRPr="0018699C">
              <w:rPr>
                <w:rFonts w:cs="Arial"/>
                <w:szCs w:val="22"/>
                <w:lang w:val="en-GB"/>
              </w:rPr>
              <w:t xml:space="preserve"> (Chemical Abstract Service)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Gehalt (</w:t>
            </w:r>
            <w:proofErr w:type="spellStart"/>
            <w:r>
              <w:rPr>
                <w:rFonts w:cs="Arial"/>
                <w:szCs w:val="22"/>
              </w:rPr>
              <w:t>Gew</w:t>
            </w:r>
            <w:proofErr w:type="spellEnd"/>
            <w:r>
              <w:rPr>
                <w:rFonts w:cs="Arial"/>
                <w:szCs w:val="22"/>
              </w:rPr>
              <w:t>.-%)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H-Sätze</w:t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bookmarkStart w:id="7" w:name="Text8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7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8" w:name="Text9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8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770BDE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9" w:name="Text10"/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  <w:bookmarkEnd w:id="9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bookmarkStart w:id="10" w:name="Text11"/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  <w:bookmarkEnd w:id="10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770BDE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lastRenderedPageBreak/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noProof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  <w:tr w:rsidR="009502A1" w:rsidTr="000F34A5">
        <w:trPr>
          <w:trHeight w:val="652"/>
        </w:trPr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maxLength w:val="26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="00591EA9">
              <w:rPr>
                <w:rFonts w:cs="Arial"/>
                <w:szCs w:val="22"/>
              </w:rPr>
              <w:t> </w:t>
            </w:r>
            <w:r w:rsidR="00591EA9">
              <w:rPr>
                <w:rFonts w:cs="Arial"/>
                <w:szCs w:val="22"/>
              </w:rPr>
              <w:t> </w:t>
            </w:r>
            <w:r w:rsidR="00591EA9">
              <w:rPr>
                <w:rFonts w:cs="Arial"/>
                <w:szCs w:val="22"/>
              </w:rPr>
              <w:t> </w:t>
            </w:r>
            <w:r w:rsidR="00591EA9">
              <w:rPr>
                <w:rFonts w:cs="Arial"/>
                <w:szCs w:val="22"/>
              </w:rPr>
              <w:t> </w:t>
            </w:r>
            <w:r w:rsidR="00591EA9">
              <w:rPr>
                <w:rFonts w:cs="Arial"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Pr="009368EC" w:rsidRDefault="009502A1" w:rsidP="009502A1">
            <w:pPr>
              <w:spacing w:before="60"/>
              <w:rPr>
                <w:rFonts w:cs="Arial"/>
                <w:sz w:val="18"/>
                <w:szCs w:val="18"/>
              </w:rPr>
            </w:pPr>
            <w:r w:rsidRPr="009502A1">
              <w:rPr>
                <w:rFonts w:cs="Arial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 w:rsidRPr="009502A1">
              <w:rPr>
                <w:rFonts w:cs="Arial"/>
                <w:szCs w:val="18"/>
              </w:rPr>
              <w:instrText xml:space="preserve"> FORMTEXT </w:instrText>
            </w:r>
            <w:r w:rsidRPr="009502A1">
              <w:rPr>
                <w:rFonts w:cs="Arial"/>
                <w:szCs w:val="18"/>
              </w:rPr>
            </w:r>
            <w:r w:rsidRPr="009502A1">
              <w:rPr>
                <w:rFonts w:cs="Arial"/>
                <w:szCs w:val="18"/>
              </w:rPr>
              <w:fldChar w:fldCharType="separate"/>
            </w:r>
            <w:bookmarkStart w:id="11" w:name="_GoBack"/>
            <w:bookmarkEnd w:id="11"/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="00591EA9">
              <w:rPr>
                <w:rFonts w:cs="Arial"/>
                <w:szCs w:val="18"/>
              </w:rPr>
              <w:t> </w:t>
            </w:r>
            <w:r w:rsidRPr="009502A1"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02A1" w:rsidRDefault="009502A1" w:rsidP="009502A1">
            <w:pPr>
              <w:spacing w:before="6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cs="Arial"/>
                <w:szCs w:val="22"/>
              </w:rPr>
              <w:instrText xml:space="preserve"> FORMTEXT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noProof/>
                <w:szCs w:val="22"/>
              </w:rPr>
              <w:t> </w:t>
            </w:r>
            <w:r>
              <w:rPr>
                <w:rFonts w:cs="Arial"/>
                <w:szCs w:val="22"/>
              </w:rPr>
              <w:fldChar w:fldCharType="end"/>
            </w:r>
          </w:p>
        </w:tc>
      </w:tr>
    </w:tbl>
    <w:p w:rsidR="009502A1" w:rsidRDefault="009502A1" w:rsidP="00C05112">
      <w:pPr>
        <w:jc w:val="both"/>
      </w:pPr>
    </w:p>
    <w:p w:rsidR="00C05112" w:rsidRDefault="00C05112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740D27" w:rsidRDefault="00740D27" w:rsidP="00C05112">
      <w:pPr>
        <w:jc w:val="both"/>
      </w:pPr>
    </w:p>
    <w:p w:rsidR="00C05112" w:rsidRDefault="00C05112" w:rsidP="00C05112">
      <w:pPr>
        <w:jc w:val="both"/>
      </w:pPr>
    </w:p>
    <w:p w:rsidR="00EA03E2" w:rsidRDefault="00EA03E2" w:rsidP="00EA03E2">
      <w:pPr>
        <w:jc w:val="both"/>
      </w:pPr>
    </w:p>
    <w:p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>
              <w:maxLength w:val="30"/>
            </w:textInput>
          </w:ffData>
        </w:fldChar>
      </w:r>
      <w:bookmarkStart w:id="12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2"/>
      <w:r>
        <w:rPr>
          <w:rFonts w:cs="Arial"/>
          <w:szCs w:val="22"/>
        </w:rPr>
        <w:tab/>
      </w:r>
      <w:r w:rsidR="00C05112">
        <w:rPr>
          <w:rFonts w:cs="Arial"/>
          <w:szCs w:val="22"/>
        </w:rPr>
        <w:t>Duftstoffl</w:t>
      </w:r>
      <w:r>
        <w:rPr>
          <w:rFonts w:cs="Arial"/>
          <w:szCs w:val="22"/>
        </w:rPr>
        <w:t>ieferant</w:t>
      </w:r>
    </w:p>
    <w:p w:rsidR="00EA03E2" w:rsidRDefault="00EA03E2" w:rsidP="00EA03E2">
      <w:pPr>
        <w:tabs>
          <w:tab w:val="left" w:pos="851"/>
        </w:tabs>
        <w:ind w:left="5245" w:hanging="5245"/>
        <w:jc w:val="both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(rechtsverbindliche Unter-</w:t>
      </w:r>
    </w:p>
    <w:p w:rsidR="00D41A9A" w:rsidRPr="00EA03E2" w:rsidRDefault="00EA03E2" w:rsidP="00C835C0">
      <w:pPr>
        <w:tabs>
          <w:tab w:val="left" w:pos="851"/>
        </w:tabs>
        <w:ind w:left="5245" w:hanging="5245"/>
        <w:jc w:val="both"/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3"/>
            <w:enabled/>
            <w:calcOnExit w:val="0"/>
            <w:textInput>
              <w:maxLength w:val="15"/>
            </w:textInput>
          </w:ffData>
        </w:fldChar>
      </w:r>
      <w:bookmarkStart w:id="13" w:name="Text3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 w:rsidR="00185110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3"/>
      <w:r>
        <w:rPr>
          <w:rFonts w:cs="Arial"/>
          <w:szCs w:val="22"/>
        </w:rPr>
        <w:tab/>
        <w:t xml:space="preserve"> schrift und Firmenstempel)</w:t>
      </w:r>
    </w:p>
    <w:sectPr w:rsidR="00D41A9A" w:rsidRPr="00EA03E2" w:rsidSect="000343BE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22" w:rsidRDefault="00AF2B22">
      <w:r>
        <w:separator/>
      </w:r>
    </w:p>
  </w:endnote>
  <w:endnote w:type="continuationSeparator" w:id="0">
    <w:p w:rsidR="00AF2B22" w:rsidRDefault="00AF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12" w:rsidRDefault="00C05112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 w:rsidR="00B046FD">
      <w:rPr>
        <w:rFonts w:cs="Arial"/>
        <w:szCs w:val="22"/>
      </w:rPr>
      <w:t>4</w:t>
    </w:r>
    <w:r>
      <w:rPr>
        <w:rFonts w:cs="Arial"/>
        <w:szCs w:val="22"/>
      </w:rPr>
      <w:t xml:space="preserve"> </w:t>
    </w:r>
    <w:r w:rsidRPr="000E4C21">
      <w:rPr>
        <w:rFonts w:cs="Arial"/>
        <w:szCs w:val="22"/>
      </w:rPr>
      <w:t>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5061B4">
      <w:rPr>
        <w:rStyle w:val="Seitenzahl"/>
        <w:rFonts w:cs="Arial"/>
        <w:noProof/>
        <w:szCs w:val="22"/>
      </w:rPr>
      <w:t>1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>
      <w:rPr>
        <w:rFonts w:cs="Arial"/>
        <w:szCs w:val="22"/>
      </w:rPr>
      <w:t>1</w:t>
    </w:r>
    <w:r w:rsidRPr="000E4C21">
      <w:rPr>
        <w:rFonts w:cs="Arial"/>
        <w:szCs w:val="22"/>
      </w:rPr>
      <w:tab/>
    </w:r>
    <w:r w:rsidR="0005792C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84a Ausgabe </w:t>
    </w:r>
    <w:r w:rsidR="00B046FD">
      <w:rPr>
        <w:rStyle w:val="Seitenzahl"/>
        <w:rFonts w:cs="Arial"/>
        <w:szCs w:val="22"/>
      </w:rPr>
      <w:t>Januar</w:t>
    </w:r>
    <w:r w:rsidR="00C835C0">
      <w:rPr>
        <w:rStyle w:val="Seitenzahl"/>
        <w:rFonts w:cs="Arial"/>
        <w:szCs w:val="22"/>
      </w:rPr>
      <w:t xml:space="preserve"> 20</w:t>
    </w:r>
    <w:r w:rsidR="00B046FD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22" w:rsidRDefault="00AF2B22">
      <w:r>
        <w:separator/>
      </w:r>
    </w:p>
  </w:footnote>
  <w:footnote w:type="continuationSeparator" w:id="0">
    <w:p w:rsidR="00AF2B22" w:rsidRDefault="00AF2B22">
      <w:r>
        <w:continuationSeparator/>
      </w:r>
    </w:p>
  </w:footnote>
  <w:footnote w:id="1">
    <w:p w:rsidR="005B18FC" w:rsidRPr="0011497C" w:rsidRDefault="005B18FC" w:rsidP="005B18FC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r w:rsidRPr="00F23393">
        <w:t xml:space="preserve">Der Kodex steht auf der IFRA-Website zur Verfügung: </w:t>
      </w:r>
      <w:hyperlink r:id="rId1" w:history="1">
        <w:r w:rsidRPr="00F23393">
          <w:rPr>
            <w:rStyle w:val="Hyperlink"/>
          </w:rPr>
          <w:t>http://www.ifraorg.org</w:t>
        </w:r>
      </w:hyperlink>
    </w:p>
  </w:footnote>
  <w:footnote w:id="2">
    <w:p w:rsidR="005B18FC" w:rsidRPr="0011497C" w:rsidRDefault="005B18FC" w:rsidP="005B18FC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hyperlink r:id="rId2" w:anchor="se21.3.182_11" w:history="1">
        <w:r w:rsidRPr="00F23393">
          <w:rPr>
            <w:rStyle w:val="Hyperlink"/>
          </w:rPr>
          <w:t>https://www.ecfr.gov/cgi-bin/text-idx?SID=e956d645a8b4e6b3e34e4e5d1b690209&amp;mc=true&amp;node=pt21.3.182&amp;rgn=div5#se21.3.182_11</w:t>
        </w:r>
      </w:hyperlink>
    </w:p>
  </w:footnote>
  <w:footnote w:id="3">
    <w:p w:rsidR="005B18FC" w:rsidRPr="0011497C" w:rsidRDefault="005B18FC" w:rsidP="005B18FC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r w:rsidRPr="00F23393">
        <w:t>bezogen auf den Einzelstoff nach CAS</w:t>
      </w:r>
      <w:r>
        <w:t>-</w:t>
      </w:r>
      <w:r w:rsidRPr="00F23393">
        <w:t>Nummer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5112" w:rsidRDefault="005061B4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2" w15:restartNumberingAfterBreak="0">
    <w:nsid w:val="1FCE50CE"/>
    <w:multiLevelType w:val="hybridMultilevel"/>
    <w:tmpl w:val="5B08D0F8"/>
    <w:lvl w:ilvl="0" w:tplc="428ED80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JKI2sw68pO0eaxP2ti/AwlqUXK2k+ttarUcAn6qwYUwa2IPJ8LZR7C7LTvgkEo0FgZdKfqAKqrpvrTFbAkpv2Q==" w:salt="K5DXKYuOt87iEG0f2dWpM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92C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0F34A5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11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C7154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AC1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5C84"/>
    <w:rsid w:val="004B7350"/>
    <w:rsid w:val="004B7E3B"/>
    <w:rsid w:val="004C33C1"/>
    <w:rsid w:val="004D1C64"/>
    <w:rsid w:val="004D6F3B"/>
    <w:rsid w:val="004E27D6"/>
    <w:rsid w:val="004F5803"/>
    <w:rsid w:val="005008C6"/>
    <w:rsid w:val="005036C2"/>
    <w:rsid w:val="005061B4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1EA9"/>
    <w:rsid w:val="00592A1A"/>
    <w:rsid w:val="00595747"/>
    <w:rsid w:val="005A14A3"/>
    <w:rsid w:val="005A1FB4"/>
    <w:rsid w:val="005A428B"/>
    <w:rsid w:val="005B18FC"/>
    <w:rsid w:val="005B1FA6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11AF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281B"/>
    <w:rsid w:val="006D3F49"/>
    <w:rsid w:val="006E19F4"/>
    <w:rsid w:val="006E1C02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0D27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4736"/>
    <w:rsid w:val="0078561E"/>
    <w:rsid w:val="00786803"/>
    <w:rsid w:val="0079383C"/>
    <w:rsid w:val="0079450B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2DA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2A1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500F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099A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523F"/>
    <w:rsid w:val="00AE730B"/>
    <w:rsid w:val="00AF2699"/>
    <w:rsid w:val="00AF2B22"/>
    <w:rsid w:val="00AF3DBF"/>
    <w:rsid w:val="00AF53EA"/>
    <w:rsid w:val="00AF57E7"/>
    <w:rsid w:val="00AF6928"/>
    <w:rsid w:val="00AF7935"/>
    <w:rsid w:val="00B01DED"/>
    <w:rsid w:val="00B02395"/>
    <w:rsid w:val="00B04458"/>
    <w:rsid w:val="00B046FD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112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637"/>
    <w:rsid w:val="00C6025C"/>
    <w:rsid w:val="00C62AF9"/>
    <w:rsid w:val="00C6300F"/>
    <w:rsid w:val="00C63B5B"/>
    <w:rsid w:val="00C65D71"/>
    <w:rsid w:val="00C65E54"/>
    <w:rsid w:val="00C65EA5"/>
    <w:rsid w:val="00C7072D"/>
    <w:rsid w:val="00C708CE"/>
    <w:rsid w:val="00C72DDA"/>
    <w:rsid w:val="00C74469"/>
    <w:rsid w:val="00C7561C"/>
    <w:rsid w:val="00C800BB"/>
    <w:rsid w:val="00C835C0"/>
    <w:rsid w:val="00C83E68"/>
    <w:rsid w:val="00C83EEA"/>
    <w:rsid w:val="00C8555C"/>
    <w:rsid w:val="00C866B2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3EF1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22DF"/>
    <w:rsid w:val="00E53022"/>
    <w:rsid w:val="00E530E5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3E2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2670A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B19BD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C835C0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C835C0"/>
    <w:rPr>
      <w:rFonts w:ascii="Arial" w:hAnsi="Arial"/>
    </w:rPr>
  </w:style>
  <w:style w:type="paragraph" w:customStyle="1" w:styleId="b1">
    <w:name w:val="Üb 1"/>
    <w:basedOn w:val="Listenabsatz"/>
    <w:next w:val="Standard"/>
    <w:qFormat/>
    <w:rsid w:val="005B18FC"/>
    <w:pPr>
      <w:keepNext/>
      <w:numPr>
        <w:numId w:val="7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5B18FC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5B18FC"/>
    <w:pPr>
      <w:keepNext/>
      <w:numPr>
        <w:ilvl w:val="2"/>
        <w:numId w:val="7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5B18FC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5B18FC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5B18FC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5B18FC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5B18FC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5B18FC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5B18FC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5B18FC"/>
    <w:pPr>
      <w:numPr>
        <w:ilvl w:val="7"/>
      </w:numPr>
      <w:tabs>
        <w:tab w:val="num" w:pos="360"/>
      </w:tabs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ecfr.gov/cgi-bin/text-idx?SID=e956d645a8b4e6b3e34e4e5d1b690209&amp;mc=true&amp;node=pt21.3.182&amp;rgn=div5" TargetMode="External"/><Relationship Id="rId1" Type="http://schemas.openxmlformats.org/officeDocument/2006/relationships/hyperlink" Target="http://www.ifraorg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2765</CharactersWithSpaces>
  <SharedDoc>false</SharedDoc>
  <HLinks>
    <vt:vector size="12" baseType="variant">
      <vt:variant>
        <vt:i4>6357107</vt:i4>
      </vt:variant>
      <vt:variant>
        <vt:i4>3</vt:i4>
      </vt:variant>
      <vt:variant>
        <vt:i4>0</vt:i4>
      </vt:variant>
      <vt:variant>
        <vt:i4>5</vt:i4>
      </vt:variant>
      <vt:variant>
        <vt:lpwstr>http://www.fda.gov/Food/FoodIngredientsPackaging/GenerallyRecognizedasSafeGRAS/default.htm</vt:lpwstr>
      </vt:variant>
      <vt:variant>
        <vt:lpwstr/>
      </vt:variant>
      <vt:variant>
        <vt:i4>3145849</vt:i4>
      </vt:variant>
      <vt:variant>
        <vt:i4>0</vt:i4>
      </vt:variant>
      <vt:variant>
        <vt:i4>0</vt:i4>
      </vt:variant>
      <vt:variant>
        <vt:i4>5</vt:i4>
      </vt:variant>
      <vt:variant>
        <vt:lpwstr>http://www.ifraorg.org/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9</cp:revision>
  <cp:lastPrinted>2013-03-14T11:13:00Z</cp:lastPrinted>
  <dcterms:created xsi:type="dcterms:W3CDTF">2019-12-17T08:53:00Z</dcterms:created>
  <dcterms:modified xsi:type="dcterms:W3CDTF">2021-04-19T12:27:00Z</dcterms:modified>
</cp:coreProperties>
</file>