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7D77F9" w:rsidRPr="007D77F9" w:rsidRDefault="007D77F9" w:rsidP="007D77F9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D77F9">
              <w:rPr>
                <w:b/>
              </w:rPr>
              <w:t xml:space="preserve">Annex 20 </w:t>
            </w:r>
            <w:proofErr w:type="spellStart"/>
            <w:r w:rsidRPr="007D77F9">
              <w:rPr>
                <w:b/>
              </w:rPr>
              <w:t>to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the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contract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according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to</w:t>
            </w:r>
            <w:proofErr w:type="spellEnd"/>
            <w:r w:rsidRPr="007D77F9">
              <w:rPr>
                <w:b/>
              </w:rPr>
              <w:t xml:space="preserve"> DE-UZ 208</w:t>
            </w:r>
          </w:p>
          <w:p w:rsidR="007D77F9" w:rsidRPr="007D77F9" w:rsidRDefault="007D77F9" w:rsidP="007D77F9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D77F9">
              <w:rPr>
                <w:b/>
              </w:rPr>
              <w:tab/>
            </w:r>
          </w:p>
          <w:p w:rsidR="00024631" w:rsidRPr="00311CF7" w:rsidRDefault="007D77F9" w:rsidP="007D77F9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7D77F9">
              <w:rPr>
                <w:b/>
              </w:rPr>
              <w:t xml:space="preserve">Eco-label </w:t>
            </w:r>
            <w:proofErr w:type="spellStart"/>
            <w:r w:rsidRPr="007D77F9">
              <w:rPr>
                <w:b/>
              </w:rPr>
              <w:t>for</w:t>
            </w:r>
            <w:proofErr w:type="spellEnd"/>
            <w:r w:rsidRPr="007D77F9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7D77F9">
              <w:rPr>
                <w:b/>
              </w:rPr>
              <w:t xml:space="preserve">, feminine </w:t>
            </w:r>
            <w:proofErr w:type="spellStart"/>
            <w:r w:rsidRPr="007D77F9">
              <w:rPr>
                <w:b/>
              </w:rPr>
              <w:t>hygiene</w:t>
            </w:r>
            <w:proofErr w:type="spellEnd"/>
            <w:r w:rsidRPr="007D77F9">
              <w:rPr>
                <w:b/>
              </w:rPr>
              <w:t xml:space="preserve"> and </w:t>
            </w:r>
            <w:proofErr w:type="spellStart"/>
            <w:r w:rsidRPr="007D77F9">
              <w:rPr>
                <w:b/>
              </w:rPr>
              <w:t>incontinence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products</w:t>
            </w:r>
            <w:proofErr w:type="spellEnd"/>
            <w:r w:rsidRPr="007D77F9">
              <w:rPr>
                <w:b/>
              </w:rPr>
              <w:t xml:space="preserve"> (</w:t>
            </w:r>
            <w:proofErr w:type="spellStart"/>
            <w:r w:rsidRPr="007D77F9">
              <w:rPr>
                <w:b/>
              </w:rPr>
              <w:t>absorbent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hygiene</w:t>
            </w:r>
            <w:proofErr w:type="spellEnd"/>
            <w:r w:rsidRPr="007D77F9">
              <w:rPr>
                <w:b/>
              </w:rPr>
              <w:t xml:space="preserve"> </w:t>
            </w:r>
            <w:proofErr w:type="spellStart"/>
            <w:r w:rsidRPr="007D77F9">
              <w:rPr>
                <w:b/>
              </w:rPr>
              <w:t>products</w:t>
            </w:r>
            <w:proofErr w:type="spellEnd"/>
            <w:r w:rsidRPr="007D77F9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7F9" w:rsidRDefault="007D77F9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</w:p>
          <w:p w:rsidR="00024631" w:rsidRPr="00311CF7" w:rsidRDefault="007D77F9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form</w:t>
            </w:r>
            <w:r w:rsidR="00024631" w:rsidRPr="00311CF7">
              <w:rPr>
                <w:b/>
              </w:rPr>
              <w:t xml:space="preserve">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0A4915" w:rsidRDefault="007D77F9" w:rsidP="00346616">
      <w:pPr>
        <w:rPr>
          <w:b/>
        </w:rPr>
      </w:pPr>
      <w:r w:rsidRPr="007D77F9">
        <w:rPr>
          <w:b/>
        </w:rPr>
        <w:t xml:space="preserve">Description </w:t>
      </w:r>
      <w:proofErr w:type="spellStart"/>
      <w:r w:rsidRPr="007D77F9">
        <w:rPr>
          <w:b/>
        </w:rPr>
        <w:t>of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the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procedure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for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determining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the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recyclable</w:t>
      </w:r>
      <w:proofErr w:type="spellEnd"/>
      <w:r w:rsidRPr="007D77F9">
        <w:rPr>
          <w:b/>
        </w:rPr>
        <w:t xml:space="preserve"> material </w:t>
      </w:r>
      <w:proofErr w:type="spellStart"/>
      <w:r w:rsidRPr="007D77F9">
        <w:rPr>
          <w:b/>
        </w:rPr>
        <w:t>content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or</w:t>
      </w:r>
      <w:proofErr w:type="spellEnd"/>
      <w:r w:rsidRPr="007D77F9">
        <w:rPr>
          <w:b/>
        </w:rPr>
        <w:t xml:space="preserve"> </w:t>
      </w:r>
      <w:proofErr w:type="spellStart"/>
      <w:r w:rsidRPr="007D77F9">
        <w:rPr>
          <w:b/>
        </w:rPr>
        <w:t>recyclability</w:t>
      </w:r>
      <w:proofErr w:type="spellEnd"/>
    </w:p>
    <w:p w:rsidR="000A4915" w:rsidRDefault="000A4915" w:rsidP="000A4915">
      <w:pPr>
        <w:jc w:val="center"/>
      </w:pPr>
    </w:p>
    <w:p w:rsidR="000A4915" w:rsidRDefault="000A4915" w:rsidP="000A4915"/>
    <w:p w:rsidR="000A4915" w:rsidRDefault="0072221A" w:rsidP="000A4915">
      <w:pPr>
        <w:ind w:left="3969" w:hanging="3969"/>
      </w:pP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bookmarkEnd w:id="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2221A" w:rsidRDefault="0072221A" w:rsidP="000A4915">
      <w:pPr>
        <w:ind w:left="3969" w:hanging="3969"/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7D77F9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7D77F9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7D77F9" w:rsidRPr="007D77F9" w:rsidRDefault="003E3EF1" w:rsidP="007D77F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7D77F9" w:rsidRPr="007D77F9">
        <w:rPr>
          <w:sz w:val="22"/>
        </w:rPr>
        <w:t>(</w:t>
      </w:r>
      <w:proofErr w:type="spellStart"/>
      <w:r w:rsidR="007D77F9" w:rsidRPr="007D77F9">
        <w:rPr>
          <w:sz w:val="22"/>
        </w:rPr>
        <w:t>legally</w:t>
      </w:r>
      <w:proofErr w:type="spellEnd"/>
      <w:r w:rsidR="007D77F9" w:rsidRPr="007D77F9">
        <w:rPr>
          <w:sz w:val="22"/>
        </w:rPr>
        <w:t xml:space="preserve"> </w:t>
      </w:r>
      <w:proofErr w:type="spellStart"/>
      <w:r w:rsidR="007D77F9" w:rsidRPr="007D77F9">
        <w:rPr>
          <w:sz w:val="22"/>
        </w:rPr>
        <w:t>binding</w:t>
      </w:r>
      <w:proofErr w:type="spellEnd"/>
      <w:r w:rsidR="007D77F9" w:rsidRPr="007D77F9">
        <w:rPr>
          <w:sz w:val="22"/>
        </w:rPr>
        <w:t xml:space="preserve"> </w:t>
      </w:r>
      <w:proofErr w:type="spellStart"/>
      <w:r w:rsidR="007D77F9" w:rsidRPr="007D77F9">
        <w:rPr>
          <w:sz w:val="22"/>
        </w:rPr>
        <w:t>signature</w:t>
      </w:r>
      <w:proofErr w:type="spellEnd"/>
    </w:p>
    <w:p w:rsidR="003E3EF1" w:rsidRDefault="007D77F9" w:rsidP="007D77F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7D77F9">
        <w:rPr>
          <w:sz w:val="22"/>
        </w:rPr>
        <w:tab/>
      </w:r>
      <w:r w:rsidRPr="007D77F9">
        <w:rPr>
          <w:sz w:val="22"/>
        </w:rPr>
        <w:tab/>
        <w:t xml:space="preserve">and </w:t>
      </w:r>
      <w:proofErr w:type="spellStart"/>
      <w:r w:rsidRPr="007D77F9">
        <w:rPr>
          <w:sz w:val="22"/>
        </w:rPr>
        <w:t>company</w:t>
      </w:r>
      <w:proofErr w:type="spellEnd"/>
      <w:r w:rsidRPr="007D77F9">
        <w:rPr>
          <w:sz w:val="22"/>
        </w:rPr>
        <w:t xml:space="preserve"> </w:t>
      </w:r>
      <w:proofErr w:type="spellStart"/>
      <w:r w:rsidRPr="007D77F9">
        <w:rPr>
          <w:sz w:val="22"/>
        </w:rPr>
        <w:t>stamp</w:t>
      </w:r>
      <w:proofErr w:type="spellEnd"/>
      <w:r w:rsidRPr="007D77F9">
        <w:rPr>
          <w:sz w:val="22"/>
        </w:rPr>
        <w:t>)</w:t>
      </w:r>
      <w:r w:rsidRPr="007D77F9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3E5A4F" w:rsidP="00E41019">
    <w:pPr>
      <w:pStyle w:val="Fuzeile"/>
    </w:pPr>
    <w:r>
      <w:t xml:space="preserve">08-02-2021 </w:t>
    </w:r>
    <w:r w:rsidR="004A0EB0">
      <w:t>A</w:t>
    </w:r>
    <w:r w:rsidR="007D77F9">
      <w:t>nnex</w:t>
    </w:r>
    <w:r w:rsidR="004A0EB0">
      <w:t xml:space="preserve"> </w:t>
    </w:r>
    <w:r w:rsidR="00911D9D">
      <w:t>20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7D77F9">
      <w:t>Edition</w:t>
    </w:r>
    <w:r w:rsidR="004A0EB0">
      <w:t xml:space="preserve"> Januar</w:t>
    </w:r>
    <w:r w:rsidR="007D77F9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F" w:rsidRDefault="003E5A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A4F" w:rsidRDefault="003E5A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A704E"/>
    <w:multiLevelType w:val="hybridMultilevel"/>
    <w:tmpl w:val="E09C7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1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0"/>
  </w:num>
  <w:num w:numId="12">
    <w:abstractNumId w:val="5"/>
  </w:num>
  <w:num w:numId="13">
    <w:abstractNumId w:val="16"/>
  </w:num>
  <w:num w:numId="14">
    <w:abstractNumId w:val="21"/>
  </w:num>
  <w:num w:numId="15">
    <w:abstractNumId w:val="12"/>
  </w:num>
  <w:num w:numId="16">
    <w:abstractNumId w:val="13"/>
  </w:num>
  <w:num w:numId="17">
    <w:abstractNumId w:val="19"/>
  </w:num>
  <w:num w:numId="18">
    <w:abstractNumId w:val="11"/>
  </w:num>
  <w:num w:numId="19">
    <w:abstractNumId w:val="8"/>
  </w:num>
  <w:num w:numId="20">
    <w:abstractNumId w:val="22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LiMYUh1mJttIJAdLZn/D9C1kXaaFOakt15PumaJvt+9whQvSzO6REek6M17/SB6pMvrvOawgsKtHTgvvGipQw==" w:salt="nzV42izLtiDjLpvfmf0iTA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4915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616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5A4F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085D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221A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D77F9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1D9D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591F3596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  <w:style w:type="character" w:styleId="Hyperlink">
    <w:name w:val="Hyperlink"/>
    <w:basedOn w:val="Absatz-Standardschriftart"/>
    <w:uiPriority w:val="99"/>
    <w:semiHidden/>
    <w:unhideWhenUsed/>
    <w:qFormat/>
    <w:rsid w:val="000A4915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4915"/>
    <w:rPr>
      <w:rFonts w:ascii="Arial" w:hAnsi="Arial" w:cs="Arial"/>
      <w:sz w:val="18"/>
      <w:szCs w:val="22"/>
    </w:rPr>
  </w:style>
  <w:style w:type="character" w:customStyle="1" w:styleId="StandardfettZchn">
    <w:name w:val="Standard fett Zchn"/>
    <w:basedOn w:val="Absatz-Standardschriftart"/>
    <w:link w:val="Standardfett"/>
    <w:locked/>
    <w:rsid w:val="000A4915"/>
    <w:rPr>
      <w:rFonts w:eastAsiaTheme="minorEastAsia"/>
      <w:b/>
      <w:lang w:eastAsia="ja-JP"/>
    </w:rPr>
  </w:style>
  <w:style w:type="paragraph" w:customStyle="1" w:styleId="Standardfett">
    <w:name w:val="Standard fett"/>
    <w:basedOn w:val="Standard"/>
    <w:link w:val="StandardfettZchn"/>
    <w:qFormat/>
    <w:rsid w:val="000A4915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b/>
      <w:sz w:val="20"/>
      <w:szCs w:val="20"/>
      <w:lang w:eastAsia="ja-JP"/>
    </w:rPr>
  </w:style>
  <w:style w:type="paragraph" w:customStyle="1" w:styleId="b1">
    <w:name w:val="Üb 1"/>
    <w:basedOn w:val="Listenabsatz"/>
    <w:next w:val="Standard"/>
    <w:qFormat/>
    <w:rsid w:val="000A4915"/>
    <w:pPr>
      <w:keepNext/>
      <w:numPr>
        <w:numId w:val="22"/>
      </w:numPr>
      <w:overflowPunct/>
      <w:autoSpaceDE/>
      <w:spacing w:before="360" w:after="120" w:line="288" w:lineRule="auto"/>
      <w:contextualSpacing w:val="0"/>
      <w:jc w:val="both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0A4915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A4915"/>
    <w:pPr>
      <w:keepNext/>
      <w:numPr>
        <w:ilvl w:val="2"/>
        <w:numId w:val="22"/>
      </w:numPr>
      <w:tabs>
        <w:tab w:val="num" w:pos="360"/>
      </w:tabs>
      <w:overflowPunct/>
      <w:autoSpaceDE/>
      <w:spacing w:before="240" w:after="120" w:line="288" w:lineRule="auto"/>
      <w:ind w:left="720" w:firstLine="0"/>
      <w:contextualSpacing w:val="0"/>
      <w:jc w:val="both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0A4915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0A4915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0A4915"/>
    <w:pPr>
      <w:numPr>
        <w:ilvl w:val="5"/>
      </w:numPr>
      <w:tabs>
        <w:tab w:val="num" w:pos="360"/>
      </w:tabs>
      <w:ind w:left="1559" w:hanging="1559"/>
      <w:outlineLvl w:val="5"/>
    </w:pPr>
  </w:style>
  <w:style w:type="character" w:customStyle="1" w:styleId="AufzhlungBuchstabeZchn">
    <w:name w:val="Aufzählung Buchstabe Zchn"/>
    <w:basedOn w:val="Absatz-Standardschriftart"/>
    <w:link w:val="AufzhlungBuchstabe"/>
    <w:locked/>
    <w:rsid w:val="000A4915"/>
    <w:rPr>
      <w:rFonts w:eastAsiaTheme="minorEastAsia"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0A4915"/>
    <w:pPr>
      <w:keepNext w:val="0"/>
      <w:numPr>
        <w:ilvl w:val="6"/>
      </w:numPr>
      <w:spacing w:before="0" w:after="0"/>
      <w:outlineLvl w:val="9"/>
    </w:pPr>
    <w:rPr>
      <w:rFonts w:ascii="Times New Roman" w:hAnsi="Times New Roman" w:cs="Times New Roman"/>
      <w:b w:val="0"/>
      <w:szCs w:val="20"/>
    </w:rPr>
  </w:style>
  <w:style w:type="paragraph" w:customStyle="1" w:styleId="AufzhlungBuchstabeFett">
    <w:name w:val="Aufzählung Buchstabe Fett"/>
    <w:basedOn w:val="AufzhlungBuchstabe"/>
    <w:rsid w:val="000A4915"/>
    <w:pPr>
      <w:numPr>
        <w:ilvl w:val="8"/>
      </w:numPr>
      <w:tabs>
        <w:tab w:val="num" w:pos="360"/>
        <w:tab w:val="num" w:pos="6480"/>
      </w:tabs>
      <w:ind w:left="6480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A4915"/>
    <w:pPr>
      <w:numPr>
        <w:ilvl w:val="7"/>
      </w:numPr>
      <w:tabs>
        <w:tab w:val="num" w:pos="360"/>
        <w:tab w:val="num" w:pos="5760"/>
      </w:tabs>
      <w:ind w:left="5760" w:hanging="360"/>
    </w:pPr>
    <w:rPr>
      <w:i/>
      <w:iCs/>
    </w:rPr>
  </w:style>
  <w:style w:type="character" w:customStyle="1" w:styleId="StandardfettnurWort">
    <w:name w:val="Standard fett nur Wort"/>
    <w:basedOn w:val="Absatz-Standardschriftart"/>
    <w:uiPriority w:val="1"/>
    <w:qFormat/>
    <w:rsid w:val="000A4915"/>
    <w:rPr>
      <w:rFonts w:ascii="Verdana" w:hAnsi="Verdana" w:hint="default"/>
      <w:b/>
      <w:bCs w:val="0"/>
      <w:sz w:val="20"/>
    </w:rPr>
  </w:style>
  <w:style w:type="table" w:customStyle="1" w:styleId="TabellefrVergabegrundlage">
    <w:name w:val="Tabelle für Vergabegrundlage"/>
    <w:basedOn w:val="NormaleTabelle"/>
    <w:uiPriority w:val="99"/>
    <w:rsid w:val="000A4915"/>
    <w:rPr>
      <w:rFonts w:ascii="Verdana" w:eastAsiaTheme="minorEastAsia" w:hAnsi="Verdana" w:cstheme="minorBidi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 w:hint="default"/>
        <w:b/>
        <w:sz w:val="20"/>
        <w:szCs w:val="20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45DB7-06C5-41AE-A892-86551EAC6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56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2021-02-08T09:42:00Z</dcterms:created>
  <dcterms:modified xsi:type="dcterms:W3CDTF">2021-02-08T11:41:00Z</dcterms:modified>
</cp:coreProperties>
</file>