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927DB7">
              <w:rPr>
                <w:lang w:val="en-GB"/>
              </w:rPr>
              <w:br w:type="page"/>
            </w:r>
            <w:r w:rsidRPr="00927DB7">
              <w:rPr>
                <w:lang w:val="en-GB"/>
              </w:rPr>
              <w:br w:type="page"/>
            </w:r>
            <w:r w:rsidR="00927DB7" w:rsidRPr="00927DB7">
              <w:rPr>
                <w:b/>
                <w:lang w:val="en-GB"/>
              </w:rPr>
              <w:t>Annex 2 to the contract accord.</w:t>
            </w:r>
            <w:r w:rsidR="009D3D1B" w:rsidRPr="00927DB7">
              <w:rPr>
                <w:b/>
                <w:lang w:val="en-GB"/>
              </w:rPr>
              <w:t xml:space="preserve"> </w:t>
            </w:r>
            <w:r w:rsidR="00AD7A83">
              <w:rPr>
                <w:b/>
              </w:rPr>
              <w:t>DE</w:t>
            </w:r>
            <w:r w:rsidR="009D3D1B">
              <w:rPr>
                <w:b/>
              </w:rPr>
              <w:t xml:space="preserve">-UZ </w:t>
            </w:r>
            <w:r w:rsidR="00A041EA">
              <w:rPr>
                <w:b/>
              </w:rPr>
              <w:t>212</w:t>
            </w:r>
          </w:p>
          <w:p w:rsidR="00712289" w:rsidRPr="00927DB7" w:rsidRDefault="00927DB7" w:rsidP="00712289">
            <w:pPr>
              <w:tabs>
                <w:tab w:val="left" w:pos="5670"/>
              </w:tabs>
              <w:spacing w:after="120"/>
              <w:rPr>
                <w:b/>
                <w:lang w:val="en-GB"/>
              </w:rPr>
            </w:pPr>
            <w:r w:rsidRPr="00927DB7">
              <w:rPr>
                <w:b/>
                <w:lang w:val="en-GB"/>
              </w:rPr>
              <w:t>Environmental label for</w:t>
            </w:r>
          </w:p>
          <w:p w:rsidR="00090476" w:rsidRPr="00927DB7" w:rsidRDefault="00090476" w:rsidP="00712289">
            <w:pPr>
              <w:tabs>
                <w:tab w:val="left" w:pos="5670"/>
              </w:tabs>
              <w:spacing w:after="240"/>
              <w:rPr>
                <w:lang w:val="en-GB"/>
              </w:rPr>
            </w:pPr>
            <w:r w:rsidRPr="00927DB7">
              <w:rPr>
                <w:b/>
                <w:lang w:val="en-GB"/>
              </w:rPr>
              <w:t>„</w:t>
            </w:r>
            <w:r w:rsidR="00927DB7" w:rsidRPr="00927DB7">
              <w:rPr>
                <w:b/>
                <w:lang w:val="en-GB"/>
              </w:rPr>
              <w:t xml:space="preserve">Stoves for </w:t>
            </w:r>
            <w:proofErr w:type="gramStart"/>
            <w:r w:rsidR="00927DB7" w:rsidRPr="00927DB7">
              <w:rPr>
                <w:b/>
                <w:lang w:val="en-GB"/>
              </w:rPr>
              <w:t>wood</w:t>
            </w:r>
            <w:r w:rsidRPr="00927DB7">
              <w:rPr>
                <w:b/>
                <w:lang w:val="en-GB"/>
              </w:rPr>
              <w:t>“</w:t>
            </w:r>
            <w:proofErr w:type="gramEnd"/>
          </w:p>
          <w:p w:rsidR="00090476" w:rsidRPr="00927DB7" w:rsidRDefault="00090476" w:rsidP="009F0B85">
            <w:pPr>
              <w:snapToGrid w:val="0"/>
              <w:rPr>
                <w:b/>
                <w:u w:val="single"/>
                <w:lang w:val="en-GB"/>
              </w:rPr>
            </w:pPr>
          </w:p>
        </w:tc>
        <w:tc>
          <w:tcPr>
            <w:tcW w:w="1573" w:type="dxa"/>
          </w:tcPr>
          <w:p w:rsidR="00090476" w:rsidRPr="00927DB7" w:rsidRDefault="00090476" w:rsidP="009F0B85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927DB7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Please use this template</w:t>
            </w:r>
            <w:r w:rsidR="00090476" w:rsidRPr="00D55F6D">
              <w:rPr>
                <w:b/>
              </w:rPr>
              <w:t>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090476" w:rsidRPr="00927DB7" w:rsidRDefault="00927DB7" w:rsidP="00090476">
      <w:pPr>
        <w:jc w:val="center"/>
        <w:rPr>
          <w:b/>
          <w:u w:val="single"/>
          <w:lang w:val="en-GB"/>
        </w:rPr>
      </w:pPr>
      <w:r w:rsidRPr="00927DB7">
        <w:rPr>
          <w:b/>
          <w:u w:val="single"/>
          <w:lang w:val="en-GB"/>
        </w:rPr>
        <w:t xml:space="preserve">Declaration by the testing </w:t>
      </w:r>
      <w:r>
        <w:rPr>
          <w:b/>
          <w:u w:val="single"/>
          <w:lang w:val="en-GB"/>
        </w:rPr>
        <w:t>laboratory</w:t>
      </w:r>
      <w:r w:rsidRPr="00927DB7">
        <w:rPr>
          <w:b/>
          <w:u w:val="single"/>
          <w:lang w:val="en-GB"/>
        </w:rPr>
        <w:t xml:space="preserve"> </w:t>
      </w:r>
      <w:r w:rsidR="009D3D1B" w:rsidRPr="00927DB7">
        <w:rPr>
          <w:b/>
          <w:u w:val="single"/>
          <w:lang w:val="en-GB"/>
        </w:rPr>
        <w:t>(</w:t>
      </w:r>
      <w:r>
        <w:rPr>
          <w:b/>
          <w:u w:val="single"/>
          <w:lang w:val="en-GB"/>
        </w:rPr>
        <w:t>accord.</w:t>
      </w:r>
      <w:r w:rsidR="009D3D1B" w:rsidRPr="00927DB7">
        <w:rPr>
          <w:b/>
          <w:u w:val="single"/>
          <w:lang w:val="en-GB"/>
        </w:rPr>
        <w:t xml:space="preserve"> </w:t>
      </w:r>
      <w:r w:rsidRPr="00927DB7">
        <w:rPr>
          <w:b/>
          <w:u w:val="single"/>
          <w:lang w:val="en-GB"/>
        </w:rPr>
        <w:t>Para.</w:t>
      </w:r>
      <w:r w:rsidR="009D3D1B" w:rsidRPr="00927DB7">
        <w:rPr>
          <w:b/>
          <w:u w:val="single"/>
          <w:lang w:val="en-GB"/>
        </w:rPr>
        <w:t xml:space="preserve"> 3.1 </w:t>
      </w:r>
      <w:r w:rsidRPr="00927DB7">
        <w:rPr>
          <w:b/>
          <w:u w:val="single"/>
          <w:lang w:val="en-GB"/>
        </w:rPr>
        <w:t xml:space="preserve">of </w:t>
      </w:r>
      <w:r w:rsidR="00AD7A83" w:rsidRPr="00927DB7">
        <w:rPr>
          <w:b/>
          <w:u w:val="single"/>
          <w:lang w:val="en-GB"/>
        </w:rPr>
        <w:t>DE</w:t>
      </w:r>
      <w:r w:rsidR="009D3D1B" w:rsidRPr="00927DB7">
        <w:rPr>
          <w:b/>
          <w:u w:val="single"/>
          <w:lang w:val="en-GB"/>
        </w:rPr>
        <w:t xml:space="preserve">-UZ </w:t>
      </w:r>
      <w:r w:rsidR="00A041EA" w:rsidRPr="00927DB7">
        <w:rPr>
          <w:b/>
          <w:u w:val="single"/>
          <w:lang w:val="en-GB"/>
        </w:rPr>
        <w:t>212</w:t>
      </w:r>
      <w:r w:rsidR="009D3D1B" w:rsidRPr="00927DB7">
        <w:rPr>
          <w:b/>
          <w:u w:val="single"/>
          <w:lang w:val="en-GB"/>
        </w:rPr>
        <w:t>)</w:t>
      </w:r>
    </w:p>
    <w:p w:rsidR="00090476" w:rsidRPr="00927DB7" w:rsidRDefault="00090476" w:rsidP="00090476">
      <w:pPr>
        <w:rPr>
          <w:lang w:val="en-GB"/>
        </w:rPr>
      </w:pPr>
    </w:p>
    <w:p w:rsidR="00F41B5C" w:rsidRPr="00927DB7" w:rsidRDefault="00F41B5C" w:rsidP="00090476">
      <w:pPr>
        <w:rPr>
          <w:lang w:val="en-GB"/>
        </w:rPr>
      </w:pPr>
    </w:p>
    <w:p w:rsidR="00F41B5C" w:rsidRPr="00927DB7" w:rsidRDefault="00F41B5C" w:rsidP="00090476">
      <w:pPr>
        <w:rPr>
          <w:lang w:val="en-GB"/>
        </w:rPr>
      </w:pPr>
    </w:p>
    <w:p w:rsidR="00F41B5C" w:rsidRPr="00927DB7" w:rsidRDefault="00F41B5C" w:rsidP="00090476">
      <w:pPr>
        <w:rPr>
          <w:lang w:val="en-GB"/>
        </w:rPr>
      </w:pPr>
    </w:p>
    <w:p w:rsidR="009334DD" w:rsidRPr="00927DB7" w:rsidRDefault="00927DB7" w:rsidP="00090476">
      <w:pPr>
        <w:rPr>
          <w:lang w:val="en-GB"/>
        </w:rPr>
      </w:pPr>
      <w:r w:rsidRPr="00927DB7">
        <w:rPr>
          <w:lang w:val="en-GB"/>
        </w:rPr>
        <w:t>We</w:t>
      </w:r>
      <w:r>
        <w:rPr>
          <w:lang w:val="en-GB"/>
        </w:rPr>
        <w:t>, the</w:t>
      </w:r>
    </w:p>
    <w:p w:rsidR="00532CF7" w:rsidRPr="00927DB7" w:rsidRDefault="00532CF7" w:rsidP="00090476">
      <w:pPr>
        <w:rPr>
          <w:lang w:val="en-GB"/>
        </w:rPr>
      </w:pPr>
    </w:p>
    <w:p w:rsidR="00090476" w:rsidRDefault="00927DB7" w:rsidP="00090476">
      <w:r>
        <w:t>testing laboratory</w:t>
      </w:r>
      <w:r w:rsidR="00A041EA">
        <w:t>:</w:t>
      </w:r>
      <w:r w:rsidR="00A041EA">
        <w:tab/>
      </w:r>
      <w:r w:rsidR="00A041EA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A041EA">
        <w:instrText xml:space="preserve"> FORMTEXT </w:instrText>
      </w:r>
      <w:r w:rsidR="00A041EA">
        <w:fldChar w:fldCharType="separate"/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fldChar w:fldCharType="end"/>
      </w:r>
      <w:bookmarkEnd w:id="0"/>
    </w:p>
    <w:p w:rsidR="00A041EA" w:rsidRDefault="00A041EA" w:rsidP="00090476">
      <w:r>
        <w:tab/>
      </w:r>
      <w:r>
        <w:tab/>
      </w:r>
      <w:r w:rsidR="00927DB7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041EA" w:rsidRDefault="00A041EA" w:rsidP="00927DB7">
      <w:pPr>
        <w:ind w:left="1416" w:firstLine="708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041EA" w:rsidRDefault="00A041EA" w:rsidP="00A041EA"/>
    <w:p w:rsidR="00532CF7" w:rsidRPr="00927DB7" w:rsidRDefault="00927DB7" w:rsidP="00A041EA">
      <w:pPr>
        <w:rPr>
          <w:lang w:val="en-GB"/>
        </w:rPr>
      </w:pPr>
      <w:r w:rsidRPr="00927DB7">
        <w:rPr>
          <w:lang w:val="en-GB"/>
        </w:rPr>
        <w:t>Were commissioned with the testing according to</w:t>
      </w:r>
      <w:r>
        <w:rPr>
          <w:lang w:val="en-GB"/>
        </w:rPr>
        <w:t xml:space="preserve"> Blue Angel</w:t>
      </w:r>
      <w:r w:rsidR="007D12E3" w:rsidRPr="00927DB7">
        <w:rPr>
          <w:lang w:val="en-GB"/>
        </w:rPr>
        <w:t xml:space="preserve"> </w:t>
      </w:r>
      <w:r w:rsidR="00CD3CA6" w:rsidRPr="00927DB7">
        <w:rPr>
          <w:lang w:val="en-GB"/>
        </w:rPr>
        <w:t>DE-UZ 212 „</w:t>
      </w:r>
      <w:r>
        <w:rPr>
          <w:lang w:val="en-GB"/>
        </w:rPr>
        <w:t xml:space="preserve">Stoves for </w:t>
      </w:r>
      <w:proofErr w:type="gramStart"/>
      <w:r>
        <w:rPr>
          <w:lang w:val="en-GB"/>
        </w:rPr>
        <w:t>wood</w:t>
      </w:r>
      <w:r w:rsidR="00CD3CA6" w:rsidRPr="00927DB7">
        <w:rPr>
          <w:lang w:val="en-GB"/>
        </w:rPr>
        <w:t>“</w:t>
      </w:r>
      <w:r>
        <w:rPr>
          <w:lang w:val="en-GB"/>
        </w:rPr>
        <w:t xml:space="preserve"> of</w:t>
      </w:r>
      <w:proofErr w:type="gramEnd"/>
      <w:r w:rsidR="00CD3CA6" w:rsidRPr="00927DB7">
        <w:rPr>
          <w:lang w:val="en-GB"/>
        </w:rPr>
        <w:t>:</w:t>
      </w:r>
    </w:p>
    <w:p w:rsidR="00532CF7" w:rsidRPr="00927DB7" w:rsidRDefault="00532CF7" w:rsidP="00A041EA">
      <w:pPr>
        <w:rPr>
          <w:lang w:val="en-GB"/>
        </w:rPr>
      </w:pPr>
    </w:p>
    <w:p w:rsidR="00BA25BF" w:rsidRPr="00927DB7" w:rsidRDefault="00BA25BF" w:rsidP="00A041EA">
      <w:pPr>
        <w:rPr>
          <w:lang w:val="en-GB"/>
        </w:rPr>
      </w:pPr>
    </w:p>
    <w:p w:rsidR="00A041EA" w:rsidRPr="009B5654" w:rsidRDefault="00927DB7" w:rsidP="00A041EA">
      <w:pPr>
        <w:rPr>
          <w:lang w:val="en-GB"/>
        </w:rPr>
      </w:pPr>
      <w:r w:rsidRPr="009B5654">
        <w:rPr>
          <w:lang w:val="en-GB"/>
        </w:rPr>
        <w:t>Stove</w:t>
      </w:r>
      <w:r w:rsidR="00A041EA" w:rsidRPr="009B5654">
        <w:rPr>
          <w:lang w:val="en-GB"/>
        </w:rPr>
        <w:t>:</w:t>
      </w:r>
      <w:r w:rsidR="00A041EA" w:rsidRPr="009B5654">
        <w:rPr>
          <w:lang w:val="en-GB"/>
        </w:rPr>
        <w:tab/>
      </w:r>
      <w:r w:rsidR="00A041EA" w:rsidRPr="009B5654">
        <w:rPr>
          <w:lang w:val="en-GB"/>
        </w:rPr>
        <w:tab/>
      </w:r>
      <w:r w:rsidR="00A041EA">
        <w:fldChar w:fldCharType="begin">
          <w:ffData>
            <w:name w:val="Text1"/>
            <w:enabled/>
            <w:calcOnExit w:val="0"/>
            <w:textInput/>
          </w:ffData>
        </w:fldChar>
      </w:r>
      <w:r w:rsidR="00A041EA" w:rsidRPr="009B5654">
        <w:rPr>
          <w:lang w:val="en-GB"/>
        </w:rPr>
        <w:instrText xml:space="preserve"> FORMTEXT </w:instrText>
      </w:r>
      <w:r w:rsidR="00A041EA">
        <w:fldChar w:fldCharType="separate"/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fldChar w:fldCharType="end"/>
      </w:r>
      <w:r w:rsidR="00A041EA" w:rsidRPr="009B5654">
        <w:rPr>
          <w:lang w:val="en-GB"/>
        </w:rPr>
        <w:tab/>
      </w:r>
      <w:r w:rsidR="00A041EA" w:rsidRPr="009B5654">
        <w:rPr>
          <w:lang w:val="en-GB"/>
        </w:rPr>
        <w:tab/>
      </w:r>
      <w:r w:rsidR="00A041EA" w:rsidRPr="009B5654">
        <w:rPr>
          <w:lang w:val="en-GB"/>
        </w:rPr>
        <w:tab/>
      </w:r>
      <w:r w:rsidRPr="009B5654">
        <w:rPr>
          <w:lang w:val="en-GB"/>
        </w:rPr>
        <w:t>Manufacturer</w:t>
      </w:r>
      <w:r w:rsidR="00A041EA" w:rsidRPr="009B5654">
        <w:rPr>
          <w:lang w:val="en-GB"/>
        </w:rPr>
        <w:t>:</w:t>
      </w:r>
      <w:r w:rsidR="00A041EA" w:rsidRPr="009B5654">
        <w:rPr>
          <w:lang w:val="en-GB"/>
        </w:rPr>
        <w:tab/>
      </w:r>
      <w:r w:rsidR="00A041EA">
        <w:fldChar w:fldCharType="begin">
          <w:ffData>
            <w:name w:val="Text1"/>
            <w:enabled/>
            <w:calcOnExit w:val="0"/>
            <w:textInput/>
          </w:ffData>
        </w:fldChar>
      </w:r>
      <w:r w:rsidR="00A041EA" w:rsidRPr="009B5654">
        <w:rPr>
          <w:lang w:val="en-GB"/>
        </w:rPr>
        <w:instrText xml:space="preserve"> FORMTEXT </w:instrText>
      </w:r>
      <w:r w:rsidR="00A041EA">
        <w:fldChar w:fldCharType="separate"/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rPr>
          <w:noProof/>
        </w:rPr>
        <w:t> </w:t>
      </w:r>
      <w:r w:rsidR="00A041EA">
        <w:fldChar w:fldCharType="end"/>
      </w:r>
    </w:p>
    <w:p w:rsidR="00A041EA" w:rsidRPr="009B5654" w:rsidRDefault="00A041EA" w:rsidP="00A041EA">
      <w:pPr>
        <w:rPr>
          <w:lang w:val="en-GB"/>
        </w:rPr>
      </w:pPr>
    </w:p>
    <w:p w:rsidR="009334DD" w:rsidRPr="009B5654" w:rsidRDefault="009334DD" w:rsidP="00A041EA">
      <w:pPr>
        <w:rPr>
          <w:lang w:val="en-GB"/>
        </w:rPr>
      </w:pPr>
    </w:p>
    <w:p w:rsidR="009334DD" w:rsidRPr="00927DB7" w:rsidRDefault="00927DB7" w:rsidP="00A041EA">
      <w:pPr>
        <w:rPr>
          <w:lang w:val="en-GB"/>
        </w:rPr>
      </w:pPr>
      <w:r w:rsidRPr="00927DB7">
        <w:rPr>
          <w:lang w:val="en-GB"/>
        </w:rPr>
        <w:t>We confirm that we are</w:t>
      </w:r>
      <w:r>
        <w:rPr>
          <w:lang w:val="en-GB"/>
        </w:rPr>
        <w:t>/were</w:t>
      </w:r>
      <w:r w:rsidRPr="00927DB7">
        <w:rPr>
          <w:lang w:val="en-GB"/>
        </w:rPr>
        <w:t xml:space="preserve"> not involved in the development and / or optimization of the above device</w:t>
      </w:r>
      <w:r w:rsidR="009334DD" w:rsidRPr="00927DB7">
        <w:rPr>
          <w:lang w:val="en-GB"/>
        </w:rPr>
        <w:t>.</w:t>
      </w:r>
    </w:p>
    <w:p w:rsidR="009334DD" w:rsidRPr="00927DB7" w:rsidRDefault="009334DD" w:rsidP="00A041EA">
      <w:pPr>
        <w:rPr>
          <w:lang w:val="en-GB"/>
        </w:rPr>
      </w:pPr>
    </w:p>
    <w:p w:rsidR="009B5654" w:rsidRPr="009B5654" w:rsidRDefault="009B5654" w:rsidP="009B5654">
      <w:pPr>
        <w:ind w:left="5103" w:hanging="5103"/>
        <w:rPr>
          <w:lang w:val="en-GB"/>
        </w:rPr>
      </w:pPr>
      <w:r w:rsidRPr="009B5654">
        <w:rPr>
          <w:lang w:val="en-GB"/>
        </w:rPr>
        <w:t xml:space="preserve">Explanations and specifications: </w:t>
      </w:r>
    </w:p>
    <w:p w:rsidR="009B5654" w:rsidRPr="009B5654" w:rsidRDefault="009B5654" w:rsidP="009B5654">
      <w:pPr>
        <w:ind w:left="5103" w:hanging="5103"/>
        <w:rPr>
          <w:lang w:val="en-GB"/>
        </w:rPr>
      </w:pPr>
      <w:r w:rsidRPr="009B5654">
        <w:rPr>
          <w:lang w:val="en-GB"/>
        </w:rPr>
        <w:t xml:space="preserve">The statement of the testing institution refers not only to the testing laboratory itself, but also to </w:t>
      </w:r>
    </w:p>
    <w:p w:rsidR="009B5654" w:rsidRDefault="009B5654" w:rsidP="009B5654">
      <w:pPr>
        <w:ind w:left="5103" w:hanging="5103"/>
        <w:rPr>
          <w:lang w:val="en-GB"/>
        </w:rPr>
      </w:pPr>
      <w:r w:rsidRPr="009B5654">
        <w:rPr>
          <w:lang w:val="en-GB"/>
        </w:rPr>
        <w:t xml:space="preserve"> other organizational units (e.g. research departments) of the institution or the Company </w:t>
      </w:r>
      <w:r>
        <w:rPr>
          <w:lang w:val="en-GB"/>
        </w:rPr>
        <w:t xml:space="preserve">the </w:t>
      </w:r>
    </w:p>
    <w:p w:rsidR="009B5654" w:rsidRPr="009B5654" w:rsidRDefault="009B5654" w:rsidP="009B5654">
      <w:pPr>
        <w:rPr>
          <w:lang w:val="en-GB"/>
        </w:rPr>
      </w:pPr>
      <w:r w:rsidRPr="009B5654">
        <w:rPr>
          <w:lang w:val="en-GB"/>
        </w:rPr>
        <w:t>testing laboratory belongs</w:t>
      </w:r>
      <w:r>
        <w:rPr>
          <w:lang w:val="en-GB"/>
        </w:rPr>
        <w:t xml:space="preserve"> to</w:t>
      </w:r>
      <w:r w:rsidRPr="009B5654">
        <w:rPr>
          <w:lang w:val="en-GB"/>
        </w:rPr>
        <w:t>.</w:t>
      </w:r>
    </w:p>
    <w:p w:rsidR="009B5654" w:rsidRPr="009B5654" w:rsidRDefault="009B5654" w:rsidP="009B5654">
      <w:pPr>
        <w:ind w:left="5103" w:hanging="5103"/>
        <w:rPr>
          <w:lang w:val="en-GB"/>
        </w:rPr>
      </w:pPr>
    </w:p>
    <w:p w:rsidR="009B5654" w:rsidRPr="009B5654" w:rsidRDefault="009B5654" w:rsidP="009B5654">
      <w:pPr>
        <w:ind w:left="5103" w:hanging="5103"/>
        <w:rPr>
          <w:lang w:val="en-GB"/>
        </w:rPr>
      </w:pPr>
      <w:r w:rsidRPr="009B5654">
        <w:rPr>
          <w:lang w:val="en-GB"/>
        </w:rPr>
        <w:t>Participation also includes the following activities:</w:t>
      </w:r>
    </w:p>
    <w:p w:rsidR="009B5654" w:rsidRPr="00B74C7C" w:rsidRDefault="009B5654" w:rsidP="009B5654">
      <w:pPr>
        <w:pStyle w:val="Listenabsatz"/>
        <w:numPr>
          <w:ilvl w:val="0"/>
          <w:numId w:val="7"/>
        </w:numPr>
        <w:rPr>
          <w:lang w:val="en-GB"/>
        </w:rPr>
      </w:pPr>
      <w:r w:rsidRPr="00B74C7C">
        <w:rPr>
          <w:lang w:val="en-GB"/>
        </w:rPr>
        <w:t xml:space="preserve">the development and/or optimization of individual </w:t>
      </w:r>
      <w:r w:rsidRPr="00B74C7C">
        <w:rPr>
          <w:b/>
          <w:lang w:val="en-GB"/>
        </w:rPr>
        <w:t>hardware components</w:t>
      </w:r>
      <w:r w:rsidRPr="00B74C7C">
        <w:rPr>
          <w:lang w:val="en-GB"/>
        </w:rPr>
        <w:t xml:space="preserve"> of the </w:t>
      </w:r>
      <w:proofErr w:type="gramStart"/>
      <w:r w:rsidRPr="00B74C7C">
        <w:rPr>
          <w:lang w:val="en-GB"/>
        </w:rPr>
        <w:t>above</w:t>
      </w:r>
      <w:r w:rsidR="00B74C7C">
        <w:rPr>
          <w:lang w:val="en-GB"/>
        </w:rPr>
        <w:t xml:space="preserve"> </w:t>
      </w:r>
      <w:r w:rsidRPr="00B74C7C">
        <w:rPr>
          <w:lang w:val="en-GB"/>
        </w:rPr>
        <w:t>mentioned</w:t>
      </w:r>
      <w:proofErr w:type="gramEnd"/>
      <w:r w:rsidRPr="00B74C7C">
        <w:rPr>
          <w:lang w:val="en-GB"/>
        </w:rPr>
        <w:t xml:space="preserve"> device, including external components beyond the stove such as a particle separator, which are part of the certified overall system.</w:t>
      </w:r>
    </w:p>
    <w:p w:rsidR="009B5654" w:rsidRPr="009B5654" w:rsidRDefault="009B5654" w:rsidP="009B5654">
      <w:pPr>
        <w:pStyle w:val="Listenabsatz"/>
        <w:numPr>
          <w:ilvl w:val="0"/>
          <w:numId w:val="7"/>
        </w:numPr>
        <w:rPr>
          <w:lang w:val="en-GB"/>
        </w:rPr>
      </w:pPr>
      <w:r w:rsidRPr="009B5654">
        <w:rPr>
          <w:lang w:val="en-GB"/>
        </w:rPr>
        <w:t xml:space="preserve">the development and/or optimization of individual </w:t>
      </w:r>
      <w:r w:rsidRPr="009B5654">
        <w:rPr>
          <w:b/>
          <w:lang w:val="en-GB"/>
        </w:rPr>
        <w:t>software components</w:t>
      </w:r>
      <w:r w:rsidRPr="009B5654">
        <w:rPr>
          <w:lang w:val="en-GB"/>
        </w:rPr>
        <w:t xml:space="preserve"> that serve to control and/or regulate the appliance. </w:t>
      </w:r>
    </w:p>
    <w:p w:rsidR="009B5654" w:rsidRPr="009B5654" w:rsidRDefault="009B5654" w:rsidP="009B5654">
      <w:pPr>
        <w:pStyle w:val="Listenabsatz"/>
        <w:numPr>
          <w:ilvl w:val="0"/>
          <w:numId w:val="7"/>
        </w:numPr>
        <w:rPr>
          <w:lang w:val="en-GB"/>
        </w:rPr>
      </w:pPr>
      <w:r w:rsidRPr="009B5654">
        <w:rPr>
          <w:lang w:val="en-GB"/>
        </w:rPr>
        <w:t xml:space="preserve">possible </w:t>
      </w:r>
      <w:r w:rsidRPr="00B74C7C">
        <w:rPr>
          <w:b/>
          <w:lang w:val="en-GB"/>
        </w:rPr>
        <w:t xml:space="preserve">development-accompanying tests </w:t>
      </w:r>
      <w:r w:rsidRPr="009B5654">
        <w:rPr>
          <w:lang w:val="en-GB"/>
        </w:rPr>
        <w:t xml:space="preserve">with participation of the test laboratory with optimization of the device. </w:t>
      </w:r>
    </w:p>
    <w:p w:rsidR="00090476" w:rsidRPr="009B5654" w:rsidRDefault="009B5654" w:rsidP="009B5654">
      <w:pPr>
        <w:pStyle w:val="Listenabsatz"/>
        <w:numPr>
          <w:ilvl w:val="0"/>
          <w:numId w:val="7"/>
        </w:numPr>
        <w:rPr>
          <w:lang w:val="en-GB"/>
        </w:rPr>
      </w:pPr>
      <w:r w:rsidRPr="009B5654">
        <w:rPr>
          <w:lang w:val="en-GB"/>
        </w:rPr>
        <w:t xml:space="preserve">joint development and/or optimization of </w:t>
      </w:r>
      <w:r w:rsidRPr="00B74C7C">
        <w:rPr>
          <w:b/>
          <w:lang w:val="en-GB"/>
        </w:rPr>
        <w:t>components</w:t>
      </w:r>
      <w:r w:rsidRPr="009B5654">
        <w:rPr>
          <w:lang w:val="en-GB"/>
        </w:rPr>
        <w:t xml:space="preserve"> which are used in further developed versions in the certified overall system.</w:t>
      </w:r>
    </w:p>
    <w:p w:rsidR="00B84F3E" w:rsidRPr="00927DB7" w:rsidRDefault="00B84F3E" w:rsidP="00090476">
      <w:pPr>
        <w:ind w:left="5103" w:hanging="5103"/>
        <w:rPr>
          <w:lang w:val="en-GB"/>
        </w:rPr>
      </w:pPr>
    </w:p>
    <w:p w:rsidR="00090476" w:rsidRPr="00927DB7" w:rsidRDefault="00090476" w:rsidP="00090476">
      <w:pPr>
        <w:ind w:left="5103" w:hanging="5103"/>
        <w:rPr>
          <w:lang w:val="en-GB"/>
        </w:rPr>
      </w:pPr>
    </w:p>
    <w:p w:rsidR="00927DB7" w:rsidRDefault="00927DB7" w:rsidP="00794CD8">
      <w:pPr>
        <w:tabs>
          <w:tab w:val="left" w:pos="851"/>
          <w:tab w:val="left" w:pos="5670"/>
        </w:tabs>
        <w:ind w:left="1701" w:hanging="1701"/>
        <w:rPr>
          <w:lang w:val="en-GB"/>
        </w:rPr>
      </w:pPr>
      <w:r w:rsidRPr="00927DB7">
        <w:rPr>
          <w:lang w:val="en-GB"/>
        </w:rPr>
        <w:t>Place</w:t>
      </w:r>
      <w:r w:rsidR="00B84F3E" w:rsidRPr="00927DB7">
        <w:rPr>
          <w:lang w:val="en-GB"/>
        </w:rPr>
        <w:t xml:space="preserve">, </w:t>
      </w:r>
      <w:r w:rsidRPr="00927DB7">
        <w:rPr>
          <w:lang w:val="en-GB"/>
        </w:rPr>
        <w:t>date</w:t>
      </w:r>
      <w:r w:rsidR="00B84F3E" w:rsidRPr="00927DB7">
        <w:rPr>
          <w:lang w:val="en-GB"/>
        </w:rPr>
        <w:t>:</w:t>
      </w:r>
      <w:r w:rsidR="0071736F" w:rsidRPr="00927DB7">
        <w:rPr>
          <w:lang w:val="en-GB"/>
        </w:rPr>
        <w:tab/>
      </w:r>
      <w:r w:rsidR="00B84F3E">
        <w:rPr>
          <w:lang w:eastAsia="de-DE"/>
        </w:rPr>
        <w:fldChar w:fldCharType="begin">
          <w:ffData>
            <w:name w:val=""/>
            <w:enabled/>
            <w:calcOnExit w:val="0"/>
            <w:textInput>
              <w:maxLength w:val="56"/>
            </w:textInput>
          </w:ffData>
        </w:fldChar>
      </w:r>
      <w:r w:rsidR="00B84F3E" w:rsidRPr="00927DB7">
        <w:rPr>
          <w:lang w:val="en-GB" w:eastAsia="de-DE"/>
        </w:rPr>
        <w:instrText xml:space="preserve"> FORMTEXT </w:instrText>
      </w:r>
      <w:r w:rsidR="00B84F3E">
        <w:rPr>
          <w:lang w:eastAsia="de-DE"/>
        </w:rPr>
      </w:r>
      <w:r w:rsidR="00B84F3E">
        <w:rPr>
          <w:lang w:eastAsia="de-DE"/>
        </w:rPr>
        <w:fldChar w:fldCharType="separate"/>
      </w:r>
      <w:bookmarkStart w:id="1" w:name="_GoBack"/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r w:rsidR="00B84F3E">
        <w:rPr>
          <w:noProof/>
          <w:lang w:eastAsia="de-DE"/>
        </w:rPr>
        <w:t> </w:t>
      </w:r>
      <w:bookmarkEnd w:id="1"/>
      <w:r w:rsidR="00B84F3E">
        <w:rPr>
          <w:lang w:eastAsia="de-DE"/>
        </w:rPr>
        <w:fldChar w:fldCharType="end"/>
      </w:r>
      <w:r>
        <w:rPr>
          <w:lang w:val="en-GB"/>
        </w:rPr>
        <w:tab/>
      </w:r>
      <w:r w:rsidRPr="00927DB7">
        <w:rPr>
          <w:lang w:val="en-GB"/>
        </w:rPr>
        <w:t>Testing laboratory</w:t>
      </w:r>
      <w:r w:rsidR="00090476" w:rsidRPr="00927DB7">
        <w:rPr>
          <w:lang w:val="en-GB"/>
        </w:rPr>
        <w:t>:</w:t>
      </w:r>
    </w:p>
    <w:sdt>
      <w:sdtPr>
        <w:rPr>
          <w:lang w:val="en-GB"/>
        </w:rPr>
        <w:id w:val="1569305734"/>
        <w:showingPlcHdr/>
        <w:picture/>
      </w:sdtPr>
      <w:sdtContent>
        <w:p w:rsidR="00927DB7" w:rsidRDefault="00794CD8" w:rsidP="00927DB7">
          <w:pPr>
            <w:tabs>
              <w:tab w:val="left" w:pos="851"/>
            </w:tabs>
            <w:ind w:left="5664" w:firstLine="8"/>
            <w:rPr>
              <w:lang w:val="en-GB"/>
            </w:rPr>
          </w:pPr>
          <w:r>
            <w:rPr>
              <w:noProof/>
              <w:lang w:val="en-GB"/>
            </w:rPr>
            <w:drawing>
              <wp:inline distT="0" distB="0" distL="0" distR="0">
                <wp:extent cx="1905000" cy="723900"/>
                <wp:effectExtent l="0" t="0" r="0" b="0"/>
                <wp:docPr id="2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FC7E93" w:rsidRPr="00927DB7" w:rsidRDefault="00090476" w:rsidP="00927DB7">
      <w:pPr>
        <w:tabs>
          <w:tab w:val="left" w:pos="851"/>
        </w:tabs>
        <w:ind w:left="5664" w:firstLine="8"/>
        <w:rPr>
          <w:lang w:val="en-GB"/>
        </w:rPr>
      </w:pPr>
      <w:r w:rsidRPr="00927DB7">
        <w:rPr>
          <w:lang w:val="en-GB"/>
        </w:rPr>
        <w:t>(</w:t>
      </w:r>
      <w:r w:rsidR="00927DB7" w:rsidRPr="00927DB7">
        <w:rPr>
          <w:lang w:val="en-GB"/>
        </w:rPr>
        <w:t>Legally binding signature and   company stamp</w:t>
      </w:r>
      <w:r w:rsidRPr="00927DB7">
        <w:rPr>
          <w:lang w:val="en-GB"/>
        </w:rPr>
        <w:t>)</w:t>
      </w:r>
    </w:p>
    <w:sectPr w:rsidR="00FC7E93" w:rsidRPr="00927DB7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1CD" w:rsidRDefault="00B761CD">
      <w:r>
        <w:separator/>
      </w:r>
    </w:p>
  </w:endnote>
  <w:endnote w:type="continuationSeparator" w:id="0">
    <w:p w:rsidR="00B761CD" w:rsidRDefault="00B7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Pr="00927DB7" w:rsidRDefault="00927DB7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  <w:lang w:val="en-GB"/>
      </w:rPr>
    </w:pPr>
    <w:r w:rsidRPr="00927DB7">
      <w:rPr>
        <w:sz w:val="22"/>
        <w:szCs w:val="22"/>
        <w:lang w:val="en-GB"/>
      </w:rPr>
      <w:t>Annex</w:t>
    </w:r>
    <w:r w:rsidR="00BA25BF" w:rsidRPr="00927DB7">
      <w:rPr>
        <w:sz w:val="22"/>
        <w:szCs w:val="22"/>
        <w:lang w:val="en-GB"/>
      </w:rPr>
      <w:t xml:space="preserve"> 2</w:t>
    </w:r>
    <w:r w:rsidR="00090476" w:rsidRPr="00927DB7">
      <w:rPr>
        <w:sz w:val="22"/>
        <w:szCs w:val="22"/>
        <w:lang w:val="en-GB"/>
      </w:rPr>
      <w:t xml:space="preserve"> </w:t>
    </w:r>
    <w:r w:rsidR="00B74C7C">
      <w:rPr>
        <w:sz w:val="22"/>
        <w:szCs w:val="22"/>
        <w:lang w:val="en-GB"/>
      </w:rPr>
      <w:t xml:space="preserve">(V2) </w:t>
    </w:r>
    <w:r w:rsidRPr="00927DB7">
      <w:rPr>
        <w:sz w:val="22"/>
        <w:szCs w:val="22"/>
        <w:lang w:val="en-GB"/>
      </w:rPr>
      <w:t>to the co</w:t>
    </w:r>
    <w:r>
      <w:rPr>
        <w:sz w:val="22"/>
        <w:szCs w:val="22"/>
        <w:lang w:val="en-GB"/>
      </w:rPr>
      <w:t>ntract</w:t>
    </w:r>
    <w:r w:rsidR="00090476" w:rsidRPr="00927DB7">
      <w:rPr>
        <w:sz w:val="22"/>
        <w:szCs w:val="22"/>
        <w:lang w:val="en-GB"/>
      </w:rPr>
      <w:tab/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927DB7">
      <w:rPr>
        <w:rStyle w:val="Seitenzahl"/>
        <w:sz w:val="22"/>
        <w:szCs w:val="22"/>
        <w:lang w:val="en-GB"/>
      </w:rPr>
      <w:instrText xml:space="preserve"> PAGE </w:instrText>
    </w:r>
    <w:r w:rsidR="00656917" w:rsidRPr="00D144B5">
      <w:rPr>
        <w:rStyle w:val="Seitenzahl"/>
        <w:sz w:val="22"/>
        <w:szCs w:val="22"/>
      </w:rPr>
      <w:fldChar w:fldCharType="separate"/>
    </w:r>
    <w:r w:rsidR="00F41B5C" w:rsidRPr="00927DB7">
      <w:rPr>
        <w:rStyle w:val="Seitenzahl"/>
        <w:noProof/>
        <w:sz w:val="22"/>
        <w:szCs w:val="22"/>
        <w:lang w:val="en-GB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927DB7">
      <w:rPr>
        <w:rStyle w:val="Seitenzahl"/>
        <w:sz w:val="22"/>
        <w:szCs w:val="22"/>
        <w:lang w:val="en-GB"/>
      </w:rPr>
      <w:t>/</w:t>
    </w:r>
    <w:r w:rsidR="00656917" w:rsidRPr="00D144B5">
      <w:rPr>
        <w:rStyle w:val="Seitenzahl"/>
        <w:sz w:val="22"/>
        <w:szCs w:val="22"/>
      </w:rPr>
      <w:fldChar w:fldCharType="begin"/>
    </w:r>
    <w:r w:rsidR="00090476" w:rsidRPr="00927DB7">
      <w:rPr>
        <w:rStyle w:val="Seitenzahl"/>
        <w:sz w:val="22"/>
        <w:szCs w:val="22"/>
        <w:lang w:val="en-GB"/>
      </w:rPr>
      <w:instrText xml:space="preserve"> NUMPAGES </w:instrText>
    </w:r>
    <w:r w:rsidR="00656917" w:rsidRPr="00D144B5">
      <w:rPr>
        <w:rStyle w:val="Seitenzahl"/>
        <w:sz w:val="22"/>
        <w:szCs w:val="22"/>
      </w:rPr>
      <w:fldChar w:fldCharType="separate"/>
    </w:r>
    <w:r w:rsidR="00F41B5C" w:rsidRPr="00927DB7">
      <w:rPr>
        <w:rStyle w:val="Seitenzahl"/>
        <w:noProof/>
        <w:sz w:val="22"/>
        <w:szCs w:val="22"/>
        <w:lang w:val="en-GB"/>
      </w:rPr>
      <w:t>1</w:t>
    </w:r>
    <w:r w:rsidR="00656917" w:rsidRPr="00D144B5">
      <w:rPr>
        <w:rStyle w:val="Seitenzahl"/>
        <w:sz w:val="22"/>
        <w:szCs w:val="22"/>
      </w:rPr>
      <w:fldChar w:fldCharType="end"/>
    </w:r>
    <w:r w:rsidR="00090476" w:rsidRPr="00927DB7">
      <w:rPr>
        <w:rStyle w:val="Seitenzahl"/>
        <w:sz w:val="22"/>
        <w:szCs w:val="22"/>
        <w:lang w:val="en-GB"/>
      </w:rPr>
      <w:tab/>
    </w:r>
    <w:r w:rsidR="00AD7A83" w:rsidRPr="00927DB7">
      <w:rPr>
        <w:rStyle w:val="Seitenzahl"/>
        <w:sz w:val="22"/>
        <w:szCs w:val="22"/>
        <w:lang w:val="en-GB"/>
      </w:rPr>
      <w:t>DE</w:t>
    </w:r>
    <w:r w:rsidR="00090476" w:rsidRPr="00927DB7">
      <w:rPr>
        <w:rStyle w:val="Seitenzahl"/>
        <w:sz w:val="22"/>
        <w:szCs w:val="22"/>
        <w:lang w:val="en-GB"/>
      </w:rPr>
      <w:t xml:space="preserve">-UZ </w:t>
    </w:r>
    <w:r w:rsidR="00BA25BF" w:rsidRPr="00927DB7">
      <w:rPr>
        <w:rStyle w:val="Seitenzahl"/>
        <w:sz w:val="22"/>
        <w:szCs w:val="22"/>
        <w:lang w:val="en-GB"/>
      </w:rPr>
      <w:t>212</w:t>
    </w:r>
    <w:r w:rsidR="00090476" w:rsidRPr="00927DB7">
      <w:rPr>
        <w:rStyle w:val="Seitenzahl"/>
        <w:sz w:val="22"/>
        <w:szCs w:val="22"/>
        <w:lang w:val="en-GB"/>
      </w:rPr>
      <w:t xml:space="preserve"> </w:t>
    </w:r>
    <w:r>
      <w:rPr>
        <w:rStyle w:val="Seitenzahl"/>
        <w:sz w:val="22"/>
        <w:szCs w:val="22"/>
        <w:lang w:val="en-GB"/>
      </w:rPr>
      <w:t>Edition January</w:t>
    </w:r>
    <w:r w:rsidR="00BA25BF" w:rsidRPr="00927DB7">
      <w:rPr>
        <w:rStyle w:val="Seitenzahl"/>
        <w:sz w:val="22"/>
        <w:szCs w:val="22"/>
        <w:lang w:val="en-GB"/>
      </w:rPr>
      <w:t xml:space="preserve">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794CD8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1CD" w:rsidRDefault="00B761CD">
      <w:r>
        <w:separator/>
      </w:r>
    </w:p>
  </w:footnote>
  <w:footnote w:type="continuationSeparator" w:id="0">
    <w:p w:rsidR="00B761CD" w:rsidRDefault="00B76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6A99E392" wp14:editId="2CBC3D32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794CD8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46E26AB"/>
    <w:multiLevelType w:val="hybridMultilevel"/>
    <w:tmpl w:val="54E8AA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E4F60"/>
    <w:multiLevelType w:val="hybridMultilevel"/>
    <w:tmpl w:val="B74EB4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41DEC"/>
    <w:multiLevelType w:val="hybridMultilevel"/>
    <w:tmpl w:val="F28A5276"/>
    <w:lvl w:ilvl="0" w:tplc="A6A0BE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90F9D"/>
    <w:multiLevelType w:val="hybridMultilevel"/>
    <w:tmpl w:val="5D2CD2C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B674B"/>
    <w:multiLevelType w:val="hybridMultilevel"/>
    <w:tmpl w:val="0F6CE6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hqg9YWJcSF1ZPz96GwPhSKBRoG+7wfZU6bVrOQJFSG5gtfJuEkP1cFDETBWskD8Nz2xM4H6Qoz6dpEqfMsf8A==" w:salt="SuaNeYk1C1Q7l/KxtJX4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76"/>
    <w:rsid w:val="0006577E"/>
    <w:rsid w:val="00090476"/>
    <w:rsid w:val="00093224"/>
    <w:rsid w:val="00216879"/>
    <w:rsid w:val="002225D7"/>
    <w:rsid w:val="00244F58"/>
    <w:rsid w:val="002819AE"/>
    <w:rsid w:val="00305E49"/>
    <w:rsid w:val="0037282D"/>
    <w:rsid w:val="003B67AF"/>
    <w:rsid w:val="003C3348"/>
    <w:rsid w:val="003D5E10"/>
    <w:rsid w:val="003F727F"/>
    <w:rsid w:val="004F3A46"/>
    <w:rsid w:val="00532CF7"/>
    <w:rsid w:val="00586BF0"/>
    <w:rsid w:val="00656917"/>
    <w:rsid w:val="00692317"/>
    <w:rsid w:val="00712289"/>
    <w:rsid w:val="0071736F"/>
    <w:rsid w:val="007421DA"/>
    <w:rsid w:val="0078290C"/>
    <w:rsid w:val="00794CD8"/>
    <w:rsid w:val="007D12E3"/>
    <w:rsid w:val="00884BFE"/>
    <w:rsid w:val="008C0C82"/>
    <w:rsid w:val="008E75D2"/>
    <w:rsid w:val="009208A7"/>
    <w:rsid w:val="00927DB7"/>
    <w:rsid w:val="009334DD"/>
    <w:rsid w:val="00954500"/>
    <w:rsid w:val="009B5654"/>
    <w:rsid w:val="009D3D1B"/>
    <w:rsid w:val="00A041EA"/>
    <w:rsid w:val="00A16CEF"/>
    <w:rsid w:val="00A260EE"/>
    <w:rsid w:val="00A66468"/>
    <w:rsid w:val="00A82130"/>
    <w:rsid w:val="00A91B41"/>
    <w:rsid w:val="00AB3103"/>
    <w:rsid w:val="00AD7A83"/>
    <w:rsid w:val="00AE1F02"/>
    <w:rsid w:val="00B21E51"/>
    <w:rsid w:val="00B25655"/>
    <w:rsid w:val="00B55C58"/>
    <w:rsid w:val="00B74C7C"/>
    <w:rsid w:val="00B761CD"/>
    <w:rsid w:val="00B84F3E"/>
    <w:rsid w:val="00B918F3"/>
    <w:rsid w:val="00BA0A7F"/>
    <w:rsid w:val="00BA25BF"/>
    <w:rsid w:val="00BB29A5"/>
    <w:rsid w:val="00BE0B96"/>
    <w:rsid w:val="00C674FA"/>
    <w:rsid w:val="00CA7E05"/>
    <w:rsid w:val="00CD3A50"/>
    <w:rsid w:val="00CD3CA6"/>
    <w:rsid w:val="00CE18EF"/>
    <w:rsid w:val="00D16821"/>
    <w:rsid w:val="00D654EA"/>
    <w:rsid w:val="00D87579"/>
    <w:rsid w:val="00DA4093"/>
    <w:rsid w:val="00DC5410"/>
    <w:rsid w:val="00E008A5"/>
    <w:rsid w:val="00E0360A"/>
    <w:rsid w:val="00E056E4"/>
    <w:rsid w:val="00E37B03"/>
    <w:rsid w:val="00E531DD"/>
    <w:rsid w:val="00E60D84"/>
    <w:rsid w:val="00EA7270"/>
    <w:rsid w:val="00EE792B"/>
    <w:rsid w:val="00F41B5C"/>
    <w:rsid w:val="00F57C04"/>
    <w:rsid w:val="00F62635"/>
    <w:rsid w:val="00FA42BF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10C5"/>
  <w15:docId w15:val="{71447DB3-6755-455F-BC18-1AA88815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692317"/>
    <w:pPr>
      <w:ind w:left="720"/>
      <w:contextualSpacing/>
    </w:pPr>
  </w:style>
  <w:style w:type="table" w:styleId="HelleSchattierung-Akzent5">
    <w:name w:val="Light Shading Accent 5"/>
    <w:basedOn w:val="NormaleTabelle"/>
    <w:uiPriority w:val="60"/>
    <w:rsid w:val="00BE0B9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Susanne.deBoor</cp:lastModifiedBy>
  <cp:revision>5</cp:revision>
  <cp:lastPrinted>2013-01-07T10:15:00Z</cp:lastPrinted>
  <dcterms:created xsi:type="dcterms:W3CDTF">2020-03-26T16:00:00Z</dcterms:created>
  <dcterms:modified xsi:type="dcterms:W3CDTF">2022-12-07T14:15:00Z</dcterms:modified>
</cp:coreProperties>
</file>