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46389D" w14:paraId="5F77E6B5" w14:textId="77777777" w:rsidTr="0046389D">
        <w:tc>
          <w:tcPr>
            <w:tcW w:w="230" w:type="dxa"/>
            <w:shd w:val="clear" w:color="auto" w:fill="1A5BA5"/>
          </w:tcPr>
          <w:p w14:paraId="180594BC" w14:textId="77777777" w:rsidR="0046389D" w:rsidRDefault="0046389D" w:rsidP="0046389D">
            <w:pPr>
              <w:rPr>
                <w:b/>
                <w:color w:val="auto"/>
                <w:sz w:val="24"/>
                <w:szCs w:val="24"/>
              </w:rPr>
            </w:pPr>
            <w:bookmarkStart w:id="0" w:name="_Hlk111111202"/>
          </w:p>
        </w:tc>
        <w:tc>
          <w:tcPr>
            <w:tcW w:w="4023" w:type="dxa"/>
            <w:shd w:val="clear" w:color="auto" w:fill="1A5BA5"/>
          </w:tcPr>
          <w:p w14:paraId="2927A0DA" w14:textId="77777777" w:rsidR="0046389D" w:rsidRDefault="0046389D">
            <w:pPr>
              <w:rPr>
                <w:b/>
                <w:sz w:val="24"/>
                <w:szCs w:val="24"/>
              </w:rPr>
            </w:pPr>
          </w:p>
        </w:tc>
        <w:tc>
          <w:tcPr>
            <w:tcW w:w="5103" w:type="dxa"/>
            <w:shd w:val="clear" w:color="auto" w:fill="1A5BA5"/>
          </w:tcPr>
          <w:p w14:paraId="705299A5" w14:textId="77777777" w:rsidR="0046389D" w:rsidRDefault="0046389D">
            <w:pPr>
              <w:rPr>
                <w:b/>
                <w:sz w:val="24"/>
                <w:szCs w:val="24"/>
              </w:rPr>
            </w:pPr>
          </w:p>
        </w:tc>
        <w:tc>
          <w:tcPr>
            <w:tcW w:w="283" w:type="dxa"/>
            <w:shd w:val="clear" w:color="auto" w:fill="1A5BA5"/>
          </w:tcPr>
          <w:p w14:paraId="2BDD2F9A" w14:textId="77777777" w:rsidR="0046389D" w:rsidRDefault="0046389D">
            <w:pPr>
              <w:rPr>
                <w:b/>
                <w:sz w:val="24"/>
                <w:szCs w:val="24"/>
              </w:rPr>
            </w:pPr>
          </w:p>
        </w:tc>
      </w:tr>
      <w:tr w:rsidR="0046389D" w14:paraId="2C990D63" w14:textId="77777777" w:rsidTr="0046389D">
        <w:tc>
          <w:tcPr>
            <w:tcW w:w="230" w:type="dxa"/>
            <w:shd w:val="clear" w:color="auto" w:fill="1A5BA5"/>
          </w:tcPr>
          <w:p w14:paraId="15DA9DB3" w14:textId="77777777" w:rsidR="0046389D" w:rsidRDefault="0046389D">
            <w:pPr>
              <w:rPr>
                <w:b/>
                <w:sz w:val="24"/>
                <w:szCs w:val="24"/>
              </w:rPr>
            </w:pPr>
          </w:p>
        </w:tc>
        <w:tc>
          <w:tcPr>
            <w:tcW w:w="9126" w:type="dxa"/>
            <w:gridSpan w:val="2"/>
            <w:shd w:val="clear" w:color="auto" w:fill="1A5BA5"/>
            <w:hideMark/>
          </w:tcPr>
          <w:p w14:paraId="7EE09DBC" w14:textId="5792DB7A" w:rsidR="0046389D" w:rsidRDefault="007D5D51">
            <w:pPr>
              <w:rPr>
                <w:b/>
              </w:rPr>
            </w:pPr>
            <w:r>
              <w:rPr>
                <w:b/>
                <w:color w:val="FFFFFF" w:themeColor="background1"/>
              </w:rPr>
              <w:t>Application form</w:t>
            </w:r>
            <w:r w:rsidR="0046389D">
              <w:rPr>
                <w:b/>
                <w:color w:val="FFFFFF" w:themeColor="background1"/>
              </w:rPr>
              <w:t xml:space="preserve"> (An</w:t>
            </w:r>
            <w:r>
              <w:rPr>
                <w:b/>
                <w:color w:val="FFFFFF" w:themeColor="background1"/>
              </w:rPr>
              <w:t>nex 4</w:t>
            </w:r>
            <w:r w:rsidR="0046389D">
              <w:rPr>
                <w:b/>
                <w:color w:val="FFFFFF" w:themeColor="background1"/>
              </w:rPr>
              <w:t>)</w:t>
            </w:r>
          </w:p>
        </w:tc>
        <w:tc>
          <w:tcPr>
            <w:tcW w:w="283" w:type="dxa"/>
            <w:shd w:val="clear" w:color="auto" w:fill="1A5BA5"/>
          </w:tcPr>
          <w:p w14:paraId="0A1040F8" w14:textId="77777777" w:rsidR="0046389D" w:rsidRDefault="0046389D">
            <w:pPr>
              <w:rPr>
                <w:b/>
                <w:sz w:val="24"/>
                <w:szCs w:val="24"/>
              </w:rPr>
            </w:pPr>
          </w:p>
        </w:tc>
      </w:tr>
      <w:tr w:rsidR="0046389D" w14:paraId="2DC71961" w14:textId="77777777" w:rsidTr="0046389D">
        <w:tc>
          <w:tcPr>
            <w:tcW w:w="230" w:type="dxa"/>
            <w:shd w:val="clear" w:color="auto" w:fill="1A5BA5"/>
          </w:tcPr>
          <w:p w14:paraId="06A357A6" w14:textId="77777777" w:rsidR="0046389D" w:rsidRDefault="0046389D"/>
        </w:tc>
        <w:tc>
          <w:tcPr>
            <w:tcW w:w="4023" w:type="dxa"/>
            <w:shd w:val="clear" w:color="auto" w:fill="1A5BA5"/>
          </w:tcPr>
          <w:p w14:paraId="43663620" w14:textId="77777777" w:rsidR="0046389D" w:rsidRDefault="0046389D"/>
        </w:tc>
        <w:tc>
          <w:tcPr>
            <w:tcW w:w="5103" w:type="dxa"/>
            <w:shd w:val="clear" w:color="auto" w:fill="1A5BA5"/>
          </w:tcPr>
          <w:p w14:paraId="433733A7" w14:textId="77777777" w:rsidR="0046389D" w:rsidRDefault="0046389D"/>
        </w:tc>
        <w:tc>
          <w:tcPr>
            <w:tcW w:w="283" w:type="dxa"/>
            <w:shd w:val="clear" w:color="auto" w:fill="1A5BA5"/>
          </w:tcPr>
          <w:p w14:paraId="37C57931" w14:textId="77777777" w:rsidR="0046389D" w:rsidRDefault="0046389D"/>
        </w:tc>
      </w:tr>
      <w:tr w:rsidR="0046389D" w:rsidRPr="005D2323" w14:paraId="57DEE864" w14:textId="77777777" w:rsidTr="0046389D">
        <w:tc>
          <w:tcPr>
            <w:tcW w:w="230" w:type="dxa"/>
            <w:shd w:val="clear" w:color="auto" w:fill="1A5BA5"/>
          </w:tcPr>
          <w:p w14:paraId="4A256A24" w14:textId="77777777" w:rsidR="0046389D" w:rsidRDefault="0046389D">
            <w:pPr>
              <w:rPr>
                <w:b/>
              </w:rPr>
            </w:pPr>
          </w:p>
        </w:tc>
        <w:tc>
          <w:tcPr>
            <w:tcW w:w="4023" w:type="dxa"/>
            <w:shd w:val="clear" w:color="auto" w:fill="1A5BA5"/>
            <w:hideMark/>
          </w:tcPr>
          <w:p w14:paraId="1865C0FF" w14:textId="3CCE7CDE" w:rsidR="0046389D" w:rsidRDefault="0046389D">
            <w:pPr>
              <w:rPr>
                <w:color w:val="FFFFFF" w:themeColor="background1"/>
                <w:sz w:val="18"/>
                <w:szCs w:val="18"/>
              </w:rPr>
            </w:pPr>
            <w:r>
              <w:rPr>
                <w:b/>
                <w:color w:val="FFFFFF" w:themeColor="background1"/>
                <w:sz w:val="18"/>
                <w:szCs w:val="18"/>
              </w:rPr>
              <w:t>DE-UZ 2</w:t>
            </w:r>
            <w:r w:rsidR="008A72B8">
              <w:rPr>
                <w:b/>
                <w:color w:val="FFFFFF" w:themeColor="background1"/>
                <w:sz w:val="18"/>
                <w:szCs w:val="18"/>
              </w:rPr>
              <w:t>33</w:t>
            </w:r>
            <w:r>
              <w:rPr>
                <w:b/>
                <w:color w:val="FFFFFF" w:themeColor="background1"/>
                <w:sz w:val="18"/>
                <w:szCs w:val="18"/>
              </w:rPr>
              <w:t xml:space="preserve"> - </w:t>
            </w:r>
            <w:r w:rsidR="007D5D51">
              <w:rPr>
                <w:b/>
                <w:color w:val="FFFFFF" w:themeColor="background1"/>
                <w:sz w:val="18"/>
                <w:szCs w:val="18"/>
              </w:rPr>
              <w:t>Edition</w:t>
            </w:r>
            <w:r>
              <w:rPr>
                <w:b/>
                <w:color w:val="FFFFFF" w:themeColor="background1"/>
                <w:sz w:val="18"/>
                <w:szCs w:val="18"/>
              </w:rPr>
              <w:t xml:space="preserve"> Jul</w:t>
            </w:r>
            <w:r w:rsidR="007D5D51">
              <w:rPr>
                <w:b/>
                <w:color w:val="FFFFFF" w:themeColor="background1"/>
                <w:sz w:val="18"/>
                <w:szCs w:val="18"/>
              </w:rPr>
              <w:t>y</w:t>
            </w:r>
            <w:r>
              <w:rPr>
                <w:b/>
                <w:color w:val="FFFFFF" w:themeColor="background1"/>
                <w:sz w:val="18"/>
                <w:szCs w:val="18"/>
              </w:rPr>
              <w:t xml:space="preserve"> 202</w:t>
            </w:r>
            <w:r w:rsidR="008A72B8">
              <w:rPr>
                <w:b/>
                <w:color w:val="FFFFFF" w:themeColor="background1"/>
                <w:sz w:val="18"/>
                <w:szCs w:val="18"/>
              </w:rPr>
              <w:t>3</w:t>
            </w:r>
          </w:p>
        </w:tc>
        <w:tc>
          <w:tcPr>
            <w:tcW w:w="5103" w:type="dxa"/>
            <w:shd w:val="clear" w:color="auto" w:fill="1A5BA5"/>
            <w:hideMark/>
          </w:tcPr>
          <w:p w14:paraId="12A9A8EB" w14:textId="2B31F07B" w:rsidR="0046389D" w:rsidRPr="001C156B" w:rsidRDefault="001C156B">
            <w:pPr>
              <w:rPr>
                <w:b/>
                <w:color w:val="FFFFFF" w:themeColor="background1"/>
                <w:sz w:val="18"/>
                <w:szCs w:val="18"/>
                <w:lang w:val="en-US"/>
              </w:rPr>
            </w:pPr>
            <w:r w:rsidRPr="001C156B">
              <w:rPr>
                <w:color w:val="FFFFFF" w:themeColor="background1"/>
                <w:sz w:val="18"/>
                <w:szCs w:val="18"/>
                <w:lang w:val="en-US"/>
              </w:rPr>
              <w:t>Building waterproofing with liquid p</w:t>
            </w:r>
            <w:r>
              <w:rPr>
                <w:color w:val="FFFFFF" w:themeColor="background1"/>
                <w:sz w:val="18"/>
                <w:szCs w:val="18"/>
                <w:lang w:val="en-US"/>
              </w:rPr>
              <w:t>lastics</w:t>
            </w:r>
          </w:p>
        </w:tc>
        <w:tc>
          <w:tcPr>
            <w:tcW w:w="283" w:type="dxa"/>
            <w:shd w:val="clear" w:color="auto" w:fill="1A5BA5"/>
          </w:tcPr>
          <w:p w14:paraId="11C1EE48" w14:textId="77777777" w:rsidR="0046389D" w:rsidRPr="001C156B" w:rsidRDefault="0046389D">
            <w:pPr>
              <w:rPr>
                <w:color w:val="auto"/>
                <w:lang w:val="en-US"/>
              </w:rPr>
            </w:pPr>
          </w:p>
        </w:tc>
      </w:tr>
      <w:tr w:rsidR="0046389D" w:rsidRPr="005D2323" w14:paraId="3FDF4604" w14:textId="77777777" w:rsidTr="0046389D">
        <w:tc>
          <w:tcPr>
            <w:tcW w:w="230" w:type="dxa"/>
            <w:shd w:val="clear" w:color="auto" w:fill="1A5BA5"/>
          </w:tcPr>
          <w:p w14:paraId="1D8632ED" w14:textId="77777777" w:rsidR="0046389D" w:rsidRPr="001C156B" w:rsidRDefault="0046389D">
            <w:pPr>
              <w:rPr>
                <w:b/>
                <w:lang w:val="en-US"/>
              </w:rPr>
            </w:pPr>
          </w:p>
        </w:tc>
        <w:tc>
          <w:tcPr>
            <w:tcW w:w="4023" w:type="dxa"/>
            <w:shd w:val="clear" w:color="auto" w:fill="1A5BA5"/>
          </w:tcPr>
          <w:p w14:paraId="405C6578" w14:textId="77777777" w:rsidR="0046389D" w:rsidRPr="001C156B" w:rsidRDefault="0046389D">
            <w:pPr>
              <w:rPr>
                <w:b/>
                <w:lang w:val="en-US"/>
              </w:rPr>
            </w:pPr>
          </w:p>
        </w:tc>
        <w:tc>
          <w:tcPr>
            <w:tcW w:w="5103" w:type="dxa"/>
            <w:shd w:val="clear" w:color="auto" w:fill="1A5BA5"/>
          </w:tcPr>
          <w:p w14:paraId="33AD8F5A" w14:textId="77777777" w:rsidR="0046389D" w:rsidRPr="001C156B" w:rsidRDefault="0046389D">
            <w:pPr>
              <w:rPr>
                <w:b/>
                <w:lang w:val="en-US"/>
              </w:rPr>
            </w:pPr>
          </w:p>
        </w:tc>
        <w:tc>
          <w:tcPr>
            <w:tcW w:w="283" w:type="dxa"/>
            <w:shd w:val="clear" w:color="auto" w:fill="1A5BA5"/>
          </w:tcPr>
          <w:p w14:paraId="2461329C" w14:textId="77777777" w:rsidR="0046389D" w:rsidRPr="001C156B" w:rsidRDefault="0046389D">
            <w:pPr>
              <w:rPr>
                <w:b/>
                <w:lang w:val="en-US"/>
              </w:rPr>
            </w:pPr>
          </w:p>
        </w:tc>
      </w:tr>
    </w:tbl>
    <w:p w14:paraId="738DDBE5" w14:textId="77777777" w:rsidR="0046389D" w:rsidRPr="001C156B" w:rsidRDefault="0046389D" w:rsidP="0046389D">
      <w:pPr>
        <w:rPr>
          <w:sz w:val="18"/>
          <w:szCs w:val="18"/>
          <w:lang w:val="en-US"/>
        </w:rPr>
      </w:pPr>
    </w:p>
    <w:p w14:paraId="2439D53B" w14:textId="0C1E8FDA" w:rsidR="0046389D" w:rsidRDefault="001C156B" w:rsidP="0046389D">
      <w:pPr>
        <w:spacing w:after="120"/>
        <w:rPr>
          <w:sz w:val="18"/>
          <w:szCs w:val="18"/>
        </w:rPr>
      </w:pPr>
      <w:r w:rsidRPr="00226D2F">
        <w:rPr>
          <w:b/>
          <w:sz w:val="18"/>
          <w:szCs w:val="18"/>
          <w:u w:val="single"/>
          <w:lang w:val="en-US"/>
        </w:rPr>
        <w:t xml:space="preserve">Details of the </w:t>
      </w:r>
      <w:r>
        <w:rPr>
          <w:b/>
          <w:sz w:val="18"/>
          <w:szCs w:val="18"/>
          <w:u w:val="single"/>
          <w:lang w:val="en-US"/>
        </w:rPr>
        <w:t>a</w:t>
      </w:r>
      <w:r w:rsidRPr="00226D2F">
        <w:rPr>
          <w:b/>
          <w:sz w:val="18"/>
          <w:szCs w:val="18"/>
          <w:u w:val="single"/>
          <w:lang w:val="en-US"/>
        </w:rPr>
        <w:t>pplicant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40"/>
        <w:gridCol w:w="5609"/>
      </w:tblGrid>
      <w:tr w:rsidR="0046389D" w14:paraId="62FEAB24" w14:textId="77777777" w:rsidTr="00F512C5">
        <w:tc>
          <w:tcPr>
            <w:tcW w:w="3740" w:type="dxa"/>
            <w:tcBorders>
              <w:top w:val="nil"/>
              <w:left w:val="nil"/>
              <w:bottom w:val="nil"/>
              <w:right w:val="single" w:sz="4" w:space="0" w:color="auto"/>
            </w:tcBorders>
            <w:hideMark/>
          </w:tcPr>
          <w:p w14:paraId="59B607C8" w14:textId="25A72661" w:rsidR="0046389D" w:rsidRDefault="001C156B">
            <w:pPr>
              <w:jc w:val="right"/>
              <w:rPr>
                <w:sz w:val="18"/>
                <w:szCs w:val="18"/>
              </w:rPr>
            </w:pPr>
            <w:r>
              <w:rPr>
                <w:sz w:val="18"/>
                <w:szCs w:val="18"/>
              </w:rPr>
              <w:t>Company name</w:t>
            </w:r>
            <w:r w:rsidR="0046389D">
              <w:rPr>
                <w:sz w:val="18"/>
                <w:szCs w:val="18"/>
              </w:rPr>
              <w:t>:</w:t>
            </w:r>
          </w:p>
        </w:tc>
        <w:tc>
          <w:tcPr>
            <w:tcW w:w="5609" w:type="dxa"/>
            <w:tcBorders>
              <w:top w:val="single" w:sz="4" w:space="0" w:color="auto"/>
              <w:left w:val="single" w:sz="4" w:space="0" w:color="auto"/>
              <w:bottom w:val="single" w:sz="4" w:space="0" w:color="auto"/>
              <w:right w:val="single" w:sz="4" w:space="0" w:color="auto"/>
            </w:tcBorders>
            <w:shd w:val="clear" w:color="auto" w:fill="E5EFFB"/>
            <w:hideMark/>
          </w:tcPr>
          <w:p w14:paraId="37556B35" w14:textId="77777777" w:rsidR="0046389D" w:rsidRDefault="0046389D">
            <w:pPr>
              <w:rPr>
                <w:b/>
                <w:sz w:val="18"/>
                <w:szCs w:val="18"/>
              </w:rPr>
            </w:pPr>
            <w:r>
              <w:fldChar w:fldCharType="begin">
                <w:ffData>
                  <w:name w:val="Text30"/>
                  <w:enabled/>
                  <w:calcOnExit w:val="0"/>
                  <w:textInput/>
                </w:ffData>
              </w:fldChar>
            </w:r>
            <w:r>
              <w:rPr>
                <w:b/>
                <w:sz w:val="18"/>
                <w:szCs w:val="18"/>
              </w:rPr>
              <w:instrText xml:space="preserve"> FORMTEXT </w:instrText>
            </w:r>
            <w:r>
              <w:fldChar w:fldCharType="separate"/>
            </w:r>
            <w:bookmarkStart w:id="1" w:name="_GoBack"/>
            <w:bookmarkEnd w:id="1"/>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46389D" w14:paraId="39FDB0E9" w14:textId="77777777" w:rsidTr="00F512C5">
        <w:tc>
          <w:tcPr>
            <w:tcW w:w="3740" w:type="dxa"/>
            <w:tcBorders>
              <w:top w:val="nil"/>
              <w:left w:val="nil"/>
              <w:bottom w:val="nil"/>
              <w:right w:val="single" w:sz="4" w:space="0" w:color="auto"/>
            </w:tcBorders>
            <w:hideMark/>
          </w:tcPr>
          <w:p w14:paraId="5EF86A94" w14:textId="33A71B76" w:rsidR="0046389D" w:rsidRDefault="001C156B">
            <w:pPr>
              <w:jc w:val="right"/>
              <w:rPr>
                <w:sz w:val="18"/>
                <w:szCs w:val="18"/>
              </w:rPr>
            </w:pPr>
            <w:r>
              <w:rPr>
                <w:sz w:val="18"/>
                <w:szCs w:val="18"/>
              </w:rPr>
              <w:t>Full address</w:t>
            </w:r>
            <w:r w:rsidR="0046389D">
              <w:rPr>
                <w:sz w:val="18"/>
                <w:szCs w:val="18"/>
              </w:rPr>
              <w:t>:</w:t>
            </w:r>
          </w:p>
        </w:tc>
        <w:tc>
          <w:tcPr>
            <w:tcW w:w="5609" w:type="dxa"/>
            <w:tcBorders>
              <w:top w:val="single" w:sz="4" w:space="0" w:color="auto"/>
              <w:left w:val="single" w:sz="4" w:space="0" w:color="auto"/>
              <w:bottom w:val="nil"/>
              <w:right w:val="single" w:sz="4" w:space="0" w:color="auto"/>
            </w:tcBorders>
            <w:shd w:val="clear" w:color="auto" w:fill="E5EFFB"/>
            <w:hideMark/>
          </w:tcPr>
          <w:p w14:paraId="7B1D9C2F" w14:textId="77777777" w:rsidR="0046389D" w:rsidRDefault="0046389D">
            <w:pPr>
              <w:rPr>
                <w:sz w:val="18"/>
                <w:szCs w:val="18"/>
              </w:rPr>
            </w:pPr>
            <w:r>
              <w:fldChar w:fldCharType="begin">
                <w:ffData>
                  <w:name w:val="Text31"/>
                  <w:enabled/>
                  <w:calcOnExit w:val="0"/>
                  <w:textInput/>
                </w:ffData>
              </w:fldChar>
            </w:r>
            <w:bookmarkStart w:id="2" w:name="Text31"/>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bookmarkEnd w:id="2"/>
          </w:p>
        </w:tc>
      </w:tr>
      <w:tr w:rsidR="0046389D" w14:paraId="570C7A88" w14:textId="77777777" w:rsidTr="00F512C5">
        <w:tc>
          <w:tcPr>
            <w:tcW w:w="3740" w:type="dxa"/>
            <w:tcBorders>
              <w:top w:val="nil"/>
              <w:left w:val="nil"/>
              <w:bottom w:val="nil"/>
              <w:right w:val="single" w:sz="4" w:space="0" w:color="auto"/>
            </w:tcBorders>
          </w:tcPr>
          <w:p w14:paraId="54789B9B" w14:textId="77777777" w:rsidR="0046389D" w:rsidRDefault="0046389D">
            <w:pPr>
              <w:rPr>
                <w:sz w:val="18"/>
                <w:szCs w:val="18"/>
              </w:rPr>
            </w:pPr>
          </w:p>
        </w:tc>
        <w:tc>
          <w:tcPr>
            <w:tcW w:w="5609" w:type="dxa"/>
            <w:tcBorders>
              <w:top w:val="nil"/>
              <w:left w:val="single" w:sz="4" w:space="0" w:color="auto"/>
              <w:bottom w:val="nil"/>
              <w:right w:val="single" w:sz="4" w:space="0" w:color="auto"/>
            </w:tcBorders>
            <w:shd w:val="clear" w:color="auto" w:fill="E5EFFB"/>
            <w:hideMark/>
          </w:tcPr>
          <w:p w14:paraId="31F675A8"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94F56DC" w14:textId="77777777" w:rsidTr="00F512C5">
        <w:tc>
          <w:tcPr>
            <w:tcW w:w="3740" w:type="dxa"/>
            <w:tcBorders>
              <w:top w:val="nil"/>
              <w:left w:val="nil"/>
              <w:bottom w:val="nil"/>
              <w:right w:val="single" w:sz="4" w:space="0" w:color="auto"/>
            </w:tcBorders>
          </w:tcPr>
          <w:p w14:paraId="14C59EB5" w14:textId="77777777" w:rsidR="0046389D" w:rsidRDefault="0046389D">
            <w:pPr>
              <w:rPr>
                <w:sz w:val="18"/>
                <w:szCs w:val="18"/>
              </w:rPr>
            </w:pPr>
          </w:p>
        </w:tc>
        <w:tc>
          <w:tcPr>
            <w:tcW w:w="5609" w:type="dxa"/>
            <w:tcBorders>
              <w:top w:val="nil"/>
              <w:left w:val="single" w:sz="4" w:space="0" w:color="auto"/>
              <w:bottom w:val="single" w:sz="4" w:space="0" w:color="auto"/>
              <w:right w:val="single" w:sz="4" w:space="0" w:color="auto"/>
            </w:tcBorders>
            <w:shd w:val="clear" w:color="auto" w:fill="E5EFFB"/>
            <w:hideMark/>
          </w:tcPr>
          <w:p w14:paraId="7C663D6C"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73C43539" w14:textId="77777777" w:rsidR="0046389D" w:rsidRDefault="0046389D" w:rsidP="0046389D">
      <w:pPr>
        <w:rPr>
          <w:sz w:val="18"/>
          <w:szCs w:val="18"/>
        </w:rPr>
      </w:pPr>
    </w:p>
    <w:p w14:paraId="493ABCEC" w14:textId="48C70C59" w:rsidR="0046389D" w:rsidRDefault="001C156B" w:rsidP="0046389D">
      <w:pPr>
        <w:spacing w:after="120"/>
        <w:rPr>
          <w:sz w:val="18"/>
          <w:szCs w:val="18"/>
        </w:rPr>
      </w:pPr>
      <w:r>
        <w:rPr>
          <w:b/>
          <w:sz w:val="18"/>
          <w:szCs w:val="18"/>
          <w:u w:val="single"/>
        </w:rPr>
        <w:t>Contact person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8"/>
        <w:gridCol w:w="5611"/>
      </w:tblGrid>
      <w:tr w:rsidR="0046389D" w14:paraId="0B5400A4" w14:textId="77777777" w:rsidTr="00F512C5">
        <w:tc>
          <w:tcPr>
            <w:tcW w:w="3738" w:type="dxa"/>
            <w:tcBorders>
              <w:top w:val="nil"/>
              <w:left w:val="nil"/>
              <w:bottom w:val="nil"/>
              <w:right w:val="single" w:sz="4" w:space="0" w:color="auto"/>
            </w:tcBorders>
            <w:hideMark/>
          </w:tcPr>
          <w:p w14:paraId="6D6E9541" w14:textId="77777777" w:rsidR="0046389D" w:rsidRDefault="0046389D">
            <w:pPr>
              <w:jc w:val="right"/>
              <w:rPr>
                <w:sz w:val="18"/>
                <w:szCs w:val="18"/>
              </w:rPr>
            </w:pPr>
            <w:r>
              <w:rPr>
                <w:sz w:val="18"/>
                <w:szCs w:val="18"/>
              </w:rPr>
              <w:t>Name:</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4660D18E"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5B14066B" w14:textId="77777777" w:rsidTr="00F512C5">
        <w:tc>
          <w:tcPr>
            <w:tcW w:w="3738" w:type="dxa"/>
            <w:tcBorders>
              <w:top w:val="nil"/>
              <w:left w:val="nil"/>
              <w:bottom w:val="nil"/>
              <w:right w:val="single" w:sz="4" w:space="0" w:color="auto"/>
            </w:tcBorders>
            <w:hideMark/>
          </w:tcPr>
          <w:p w14:paraId="30A95511" w14:textId="62234DEE" w:rsidR="0046389D" w:rsidRDefault="0046389D">
            <w:pPr>
              <w:jc w:val="right"/>
              <w:rPr>
                <w:sz w:val="18"/>
                <w:szCs w:val="18"/>
              </w:rPr>
            </w:pPr>
            <w:r>
              <w:rPr>
                <w:sz w:val="18"/>
                <w:szCs w:val="18"/>
              </w:rPr>
              <w:t>Fun</w:t>
            </w:r>
            <w:r w:rsidR="001C156B">
              <w:rPr>
                <w:sz w:val="18"/>
                <w:szCs w:val="18"/>
              </w:rPr>
              <w:t>c</w:t>
            </w:r>
            <w:r>
              <w:rPr>
                <w:sz w:val="18"/>
                <w:szCs w:val="18"/>
              </w:rPr>
              <w:t>tion:</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6B313D9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7677E478" w14:textId="77777777" w:rsidTr="00F512C5">
        <w:tc>
          <w:tcPr>
            <w:tcW w:w="3738" w:type="dxa"/>
            <w:tcBorders>
              <w:top w:val="nil"/>
              <w:left w:val="nil"/>
              <w:bottom w:val="nil"/>
              <w:right w:val="single" w:sz="4" w:space="0" w:color="auto"/>
            </w:tcBorders>
            <w:hideMark/>
          </w:tcPr>
          <w:p w14:paraId="2A4724CB" w14:textId="357C4568" w:rsidR="0046389D" w:rsidRDefault="001C156B">
            <w:pPr>
              <w:jc w:val="right"/>
              <w:rPr>
                <w:sz w:val="18"/>
                <w:szCs w:val="18"/>
              </w:rPr>
            </w:pPr>
            <w:r>
              <w:rPr>
                <w:sz w:val="18"/>
                <w:szCs w:val="18"/>
              </w:rPr>
              <w:t>Telephone number</w:t>
            </w:r>
            <w:r w:rsidR="0046389D">
              <w:rPr>
                <w:sz w:val="18"/>
                <w:szCs w:val="18"/>
              </w:rPr>
              <w:t>:</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065B4522"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r w:rsidR="0046389D" w14:paraId="0E2E2080" w14:textId="77777777" w:rsidTr="00F512C5">
        <w:tc>
          <w:tcPr>
            <w:tcW w:w="3738" w:type="dxa"/>
            <w:tcBorders>
              <w:top w:val="nil"/>
              <w:left w:val="nil"/>
              <w:bottom w:val="nil"/>
              <w:right w:val="single" w:sz="4" w:space="0" w:color="auto"/>
            </w:tcBorders>
            <w:hideMark/>
          </w:tcPr>
          <w:p w14:paraId="7084B57E" w14:textId="6CAE27B8" w:rsidR="0046389D" w:rsidRDefault="0046389D">
            <w:pPr>
              <w:jc w:val="right"/>
              <w:rPr>
                <w:sz w:val="18"/>
                <w:szCs w:val="18"/>
              </w:rPr>
            </w:pPr>
            <w:r>
              <w:rPr>
                <w:sz w:val="18"/>
                <w:szCs w:val="18"/>
              </w:rPr>
              <w:t>E-Mail:</w:t>
            </w:r>
          </w:p>
        </w:tc>
        <w:tc>
          <w:tcPr>
            <w:tcW w:w="5611" w:type="dxa"/>
            <w:tcBorders>
              <w:top w:val="single" w:sz="4" w:space="0" w:color="auto"/>
              <w:left w:val="single" w:sz="4" w:space="0" w:color="auto"/>
              <w:bottom w:val="single" w:sz="4" w:space="0" w:color="auto"/>
              <w:right w:val="single" w:sz="4" w:space="0" w:color="auto"/>
            </w:tcBorders>
            <w:shd w:val="clear" w:color="auto" w:fill="E5EFFB"/>
            <w:hideMark/>
          </w:tcPr>
          <w:p w14:paraId="2E33A42D" w14:textId="77777777" w:rsidR="0046389D" w:rsidRDefault="0046389D">
            <w:pPr>
              <w:rPr>
                <w:sz w:val="18"/>
                <w:szCs w:val="18"/>
              </w:rPr>
            </w:pPr>
            <w:r>
              <w:fldChar w:fldCharType="begin">
                <w:ffData>
                  <w:name w:val="Text31"/>
                  <w:enabled/>
                  <w:calcOnExit w:val="0"/>
                  <w:textInput/>
                </w:ffData>
              </w:fldChar>
            </w:r>
            <w:r>
              <w:rPr>
                <w:sz w:val="18"/>
                <w:szCs w:val="18"/>
              </w:rPr>
              <w:instrText xml:space="preserve"> FORMTEXT </w:instrText>
            </w:r>
            <w: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fldChar w:fldCharType="end"/>
            </w:r>
          </w:p>
        </w:tc>
      </w:tr>
    </w:tbl>
    <w:p w14:paraId="4649DC52" w14:textId="77777777" w:rsidR="0046389D" w:rsidRDefault="0046389D" w:rsidP="0046389D">
      <w:pPr>
        <w:rPr>
          <w:sz w:val="18"/>
          <w:szCs w:val="18"/>
        </w:rPr>
      </w:pPr>
    </w:p>
    <w:p w14:paraId="682A88FA" w14:textId="77777777" w:rsidR="001C156B" w:rsidRPr="00A56751" w:rsidRDefault="001C156B" w:rsidP="001C156B">
      <w:pPr>
        <w:spacing w:after="120"/>
        <w:rPr>
          <w:sz w:val="18"/>
          <w:szCs w:val="18"/>
        </w:rPr>
      </w:pPr>
      <w:r>
        <w:rPr>
          <w:b/>
          <w:sz w:val="18"/>
          <w:szCs w:val="18"/>
          <w:u w:val="single"/>
        </w:rPr>
        <w:t>Product details</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30"/>
        <w:gridCol w:w="5619"/>
      </w:tblGrid>
      <w:tr w:rsidR="0046389D" w14:paraId="305963A0" w14:textId="77777777" w:rsidTr="00F512C5">
        <w:tc>
          <w:tcPr>
            <w:tcW w:w="3730" w:type="dxa"/>
            <w:tcBorders>
              <w:top w:val="nil"/>
              <w:left w:val="nil"/>
              <w:bottom w:val="nil"/>
              <w:right w:val="single" w:sz="4" w:space="0" w:color="auto"/>
            </w:tcBorders>
            <w:hideMark/>
          </w:tcPr>
          <w:p w14:paraId="0CA58559" w14:textId="60304C36" w:rsidR="0046389D" w:rsidRDefault="001C156B">
            <w:pPr>
              <w:jc w:val="right"/>
              <w:rPr>
                <w:sz w:val="18"/>
                <w:szCs w:val="18"/>
              </w:rPr>
            </w:pPr>
            <w:r>
              <w:rPr>
                <w:sz w:val="18"/>
                <w:szCs w:val="18"/>
              </w:rPr>
              <w:t>Trade name</w:t>
            </w:r>
            <w:r w:rsidR="0046389D">
              <w:rPr>
                <w:sz w:val="18"/>
                <w:szCs w:val="18"/>
              </w:rPr>
              <w:t>:</w:t>
            </w:r>
          </w:p>
        </w:tc>
        <w:tc>
          <w:tcPr>
            <w:tcW w:w="5619" w:type="dxa"/>
            <w:tcBorders>
              <w:top w:val="single" w:sz="4" w:space="0" w:color="auto"/>
              <w:left w:val="single" w:sz="4" w:space="0" w:color="auto"/>
              <w:bottom w:val="single" w:sz="4" w:space="0" w:color="auto"/>
              <w:right w:val="single" w:sz="4" w:space="0" w:color="auto"/>
            </w:tcBorders>
            <w:shd w:val="clear" w:color="auto" w:fill="E5EFFB"/>
            <w:hideMark/>
          </w:tcPr>
          <w:p w14:paraId="44F97063" w14:textId="77777777" w:rsidR="0046389D" w:rsidRDefault="0046389D">
            <w:pPr>
              <w:rPr>
                <w:b/>
                <w:sz w:val="18"/>
                <w:szCs w:val="18"/>
              </w:rPr>
            </w:pPr>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r w:rsidR="00AB60CD" w14:paraId="3846F251" w14:textId="77777777" w:rsidTr="00F512C5">
        <w:tc>
          <w:tcPr>
            <w:tcW w:w="3730" w:type="dxa"/>
            <w:tcBorders>
              <w:top w:val="nil"/>
              <w:left w:val="nil"/>
              <w:bottom w:val="nil"/>
              <w:right w:val="single" w:sz="4" w:space="0" w:color="auto"/>
            </w:tcBorders>
          </w:tcPr>
          <w:p w14:paraId="353A74AD" w14:textId="55F49E3D" w:rsidR="00AB60CD" w:rsidRDefault="00AB60CD">
            <w:pPr>
              <w:jc w:val="right"/>
              <w:rPr>
                <w:sz w:val="18"/>
                <w:szCs w:val="18"/>
              </w:rPr>
            </w:pPr>
            <w:r>
              <w:rPr>
                <w:sz w:val="18"/>
                <w:szCs w:val="18"/>
              </w:rPr>
              <w:t>Fun</w:t>
            </w:r>
            <w:r w:rsidR="001C156B">
              <w:rPr>
                <w:sz w:val="18"/>
                <w:szCs w:val="18"/>
              </w:rPr>
              <w:t>c</w:t>
            </w:r>
            <w:r>
              <w:rPr>
                <w:sz w:val="18"/>
                <w:szCs w:val="18"/>
              </w:rPr>
              <w:t>tion:</w:t>
            </w:r>
          </w:p>
        </w:tc>
        <w:tc>
          <w:tcPr>
            <w:tcW w:w="5619" w:type="dxa"/>
            <w:tcBorders>
              <w:top w:val="single" w:sz="4" w:space="0" w:color="auto"/>
              <w:left w:val="single" w:sz="4" w:space="0" w:color="auto"/>
              <w:bottom w:val="single" w:sz="4" w:space="0" w:color="auto"/>
              <w:right w:val="single" w:sz="4" w:space="0" w:color="auto"/>
            </w:tcBorders>
            <w:shd w:val="clear" w:color="auto" w:fill="E5EFFB"/>
          </w:tcPr>
          <w:p w14:paraId="1E9AEB70" w14:textId="5FAE9CA8" w:rsidR="00AB60CD" w:rsidRDefault="00CB6551">
            <w:r>
              <w:fldChar w:fldCharType="begin">
                <w:ffData>
                  <w:name w:val="Text31"/>
                  <w:enabled/>
                  <w:calcOnExit w:val="0"/>
                  <w:textInput/>
                </w:ffData>
              </w:fldChar>
            </w:r>
            <w:r>
              <w:rPr>
                <w:b/>
                <w:sz w:val="18"/>
                <w:szCs w:val="18"/>
              </w:rPr>
              <w:instrText xml:space="preserve"> FORMTEXT </w:instrText>
            </w:r>
            <w:r>
              <w:fldChar w:fldCharType="separate"/>
            </w:r>
            <w:r>
              <w:rPr>
                <w:b/>
                <w:noProof/>
                <w:sz w:val="18"/>
                <w:szCs w:val="18"/>
              </w:rPr>
              <w:t> </w:t>
            </w:r>
            <w:r>
              <w:rPr>
                <w:b/>
                <w:noProof/>
                <w:sz w:val="18"/>
                <w:szCs w:val="18"/>
              </w:rPr>
              <w:t> </w:t>
            </w:r>
            <w:r>
              <w:rPr>
                <w:b/>
                <w:noProof/>
                <w:sz w:val="18"/>
                <w:szCs w:val="18"/>
              </w:rPr>
              <w:t> </w:t>
            </w:r>
            <w:r>
              <w:rPr>
                <w:b/>
                <w:noProof/>
                <w:sz w:val="18"/>
                <w:szCs w:val="18"/>
              </w:rPr>
              <w:t> </w:t>
            </w:r>
            <w:r>
              <w:rPr>
                <w:b/>
                <w:noProof/>
                <w:sz w:val="18"/>
                <w:szCs w:val="18"/>
              </w:rPr>
              <w:t> </w:t>
            </w:r>
            <w:r>
              <w:fldChar w:fldCharType="end"/>
            </w:r>
          </w:p>
        </w:tc>
      </w:tr>
    </w:tbl>
    <w:p w14:paraId="704FCCE9" w14:textId="77777777" w:rsidR="0046389D" w:rsidRDefault="0046389D" w:rsidP="0046389D">
      <w:pPr>
        <w:rPr>
          <w:sz w:val="18"/>
          <w:szCs w:val="18"/>
        </w:rPr>
      </w:pPr>
    </w:p>
    <w:bookmarkEnd w:id="0"/>
    <w:p w14:paraId="3C72B435" w14:textId="77777777" w:rsidR="0046389D" w:rsidRDefault="0046389D" w:rsidP="0046389D">
      <w:pPr>
        <w:rPr>
          <w:sz w:val="18"/>
          <w:szCs w:val="18"/>
        </w:rPr>
      </w:pPr>
    </w:p>
    <w:p w14:paraId="167A1F37" w14:textId="306DD302" w:rsidR="00731E02" w:rsidRPr="00695930" w:rsidRDefault="001C156B" w:rsidP="00B25A65">
      <w:pPr>
        <w:rPr>
          <w:rFonts w:cs="Arial"/>
          <w:b/>
          <w:sz w:val="18"/>
          <w:szCs w:val="18"/>
          <w:lang w:val="en-US"/>
        </w:rPr>
      </w:pPr>
      <w:r w:rsidRPr="00695930">
        <w:rPr>
          <w:rFonts w:cs="Arial"/>
          <w:b/>
          <w:sz w:val="18"/>
          <w:szCs w:val="18"/>
          <w:lang w:val="en-US"/>
        </w:rPr>
        <w:t xml:space="preserve">Declaration by the manufacturer </w:t>
      </w:r>
      <w:r w:rsidR="00ED6E0E" w:rsidRPr="0046389D">
        <w:rPr>
          <w:rFonts w:cs="Arial"/>
          <w:b/>
          <w:sz w:val="18"/>
          <w:szCs w:val="18"/>
        </w:rPr>
        <w:fldChar w:fldCharType="begin">
          <w:ffData>
            <w:name w:val="Kontrollkästchen92"/>
            <w:enabled/>
            <w:calcOnExit w:val="0"/>
            <w:checkBox>
              <w:sizeAuto/>
              <w:default w:val="0"/>
            </w:checkBox>
          </w:ffData>
        </w:fldChar>
      </w:r>
      <w:r w:rsidR="00ED6E0E" w:rsidRPr="00695930">
        <w:rPr>
          <w:rFonts w:cs="Arial"/>
          <w:b/>
          <w:sz w:val="18"/>
          <w:szCs w:val="18"/>
          <w:lang w:val="en-US"/>
        </w:rPr>
        <w:instrText xml:space="preserve"> FORMCHECKBOX </w:instrText>
      </w:r>
      <w:r w:rsidR="007E1F99">
        <w:rPr>
          <w:rFonts w:cs="Arial"/>
          <w:b/>
          <w:sz w:val="18"/>
          <w:szCs w:val="18"/>
        </w:rPr>
      </w:r>
      <w:r w:rsidR="007E1F99">
        <w:rPr>
          <w:rFonts w:cs="Arial"/>
          <w:b/>
          <w:sz w:val="18"/>
          <w:szCs w:val="18"/>
        </w:rPr>
        <w:fldChar w:fldCharType="separate"/>
      </w:r>
      <w:r w:rsidR="00ED6E0E" w:rsidRPr="0046389D">
        <w:rPr>
          <w:rFonts w:cs="Arial"/>
          <w:b/>
          <w:sz w:val="18"/>
          <w:szCs w:val="18"/>
        </w:rPr>
        <w:fldChar w:fldCharType="end"/>
      </w:r>
      <w:r w:rsidR="00ED6E0E" w:rsidRPr="00695930">
        <w:rPr>
          <w:rFonts w:cs="Arial"/>
          <w:b/>
          <w:sz w:val="18"/>
          <w:szCs w:val="18"/>
          <w:lang w:val="en-US"/>
        </w:rPr>
        <w:t xml:space="preserve"> /</w:t>
      </w:r>
      <w:r w:rsidRPr="00695930">
        <w:rPr>
          <w:rFonts w:cs="Arial"/>
          <w:b/>
          <w:sz w:val="18"/>
          <w:szCs w:val="18"/>
          <w:lang w:val="en-US"/>
        </w:rPr>
        <w:t>supplier</w:t>
      </w:r>
      <w:r w:rsidR="00ED6E0E" w:rsidRPr="00695930">
        <w:rPr>
          <w:rFonts w:cs="Arial"/>
          <w:b/>
          <w:sz w:val="18"/>
          <w:szCs w:val="18"/>
          <w:lang w:val="en-US"/>
        </w:rPr>
        <w:t xml:space="preserve"> </w:t>
      </w:r>
      <w:r w:rsidR="00ED6E0E" w:rsidRPr="0046389D">
        <w:rPr>
          <w:rFonts w:cs="Arial"/>
          <w:b/>
          <w:sz w:val="18"/>
          <w:szCs w:val="18"/>
        </w:rPr>
        <w:fldChar w:fldCharType="begin">
          <w:ffData>
            <w:name w:val="Kontrollkästchen93"/>
            <w:enabled/>
            <w:calcOnExit w:val="0"/>
            <w:checkBox>
              <w:sizeAuto/>
              <w:default w:val="0"/>
            </w:checkBox>
          </w:ffData>
        </w:fldChar>
      </w:r>
      <w:r w:rsidR="00ED6E0E" w:rsidRPr="00695930">
        <w:rPr>
          <w:rFonts w:cs="Arial"/>
          <w:b/>
          <w:sz w:val="18"/>
          <w:szCs w:val="18"/>
          <w:lang w:val="en-US"/>
        </w:rPr>
        <w:instrText xml:space="preserve"> FORMCHECKBOX </w:instrText>
      </w:r>
      <w:r w:rsidR="007E1F99">
        <w:rPr>
          <w:rFonts w:cs="Arial"/>
          <w:b/>
          <w:sz w:val="18"/>
          <w:szCs w:val="18"/>
        </w:rPr>
      </w:r>
      <w:r w:rsidR="007E1F99">
        <w:rPr>
          <w:rFonts w:cs="Arial"/>
          <w:b/>
          <w:sz w:val="18"/>
          <w:szCs w:val="18"/>
        </w:rPr>
        <w:fldChar w:fldCharType="separate"/>
      </w:r>
      <w:r w:rsidR="00ED6E0E" w:rsidRPr="0046389D">
        <w:rPr>
          <w:rFonts w:cs="Arial"/>
          <w:b/>
          <w:sz w:val="18"/>
          <w:szCs w:val="18"/>
        </w:rPr>
        <w:fldChar w:fldCharType="end"/>
      </w:r>
      <w:r w:rsidR="00ED6E0E" w:rsidRPr="00695930">
        <w:rPr>
          <w:rFonts w:cs="Arial"/>
          <w:b/>
          <w:sz w:val="18"/>
          <w:szCs w:val="18"/>
          <w:lang w:val="en-US"/>
        </w:rPr>
        <w:t xml:space="preserve"> </w:t>
      </w:r>
      <w:r w:rsidR="00695930" w:rsidRPr="00695930">
        <w:rPr>
          <w:rFonts w:cs="Arial"/>
          <w:b/>
          <w:sz w:val="18"/>
          <w:szCs w:val="18"/>
          <w:lang w:val="en-US"/>
        </w:rPr>
        <w:t xml:space="preserve">of the precursors used for the product as well as primers/ </w:t>
      </w:r>
      <w:r w:rsidR="005E5811">
        <w:rPr>
          <w:rFonts w:cs="Arial"/>
          <w:b/>
          <w:sz w:val="18"/>
          <w:szCs w:val="18"/>
          <w:lang w:val="en-US"/>
        </w:rPr>
        <w:t>under</w:t>
      </w:r>
      <w:r w:rsidR="00695930" w:rsidRPr="00695930">
        <w:rPr>
          <w:rFonts w:cs="Arial"/>
          <w:b/>
          <w:sz w:val="18"/>
          <w:szCs w:val="18"/>
          <w:lang w:val="en-US"/>
        </w:rPr>
        <w:t>coat</w:t>
      </w:r>
      <w:r w:rsidR="005E5811">
        <w:rPr>
          <w:rFonts w:cs="Arial"/>
          <w:b/>
          <w:sz w:val="18"/>
          <w:szCs w:val="18"/>
          <w:lang w:val="en-US"/>
        </w:rPr>
        <w:t>s</w:t>
      </w:r>
      <w:r w:rsidR="00695930" w:rsidRPr="00695930">
        <w:rPr>
          <w:rFonts w:cs="Arial"/>
          <w:b/>
          <w:sz w:val="18"/>
          <w:szCs w:val="18"/>
          <w:lang w:val="en-US"/>
        </w:rPr>
        <w:t>.</w:t>
      </w:r>
    </w:p>
    <w:p w14:paraId="56343692" w14:textId="26FEAE09" w:rsidR="00C161F3" w:rsidRPr="00695930" w:rsidRDefault="00C161F3" w:rsidP="00C161F3">
      <w:pPr>
        <w:rPr>
          <w:rFonts w:cs="Arial"/>
          <w:sz w:val="18"/>
          <w:szCs w:val="18"/>
          <w:lang w:val="en-US"/>
        </w:rPr>
      </w:pPr>
    </w:p>
    <w:p w14:paraId="13674ED0" w14:textId="4AE89604" w:rsidR="0046389D" w:rsidRPr="001C156B" w:rsidRDefault="001C156B" w:rsidP="00C161F3">
      <w:pPr>
        <w:rPr>
          <w:rFonts w:cs="Arial"/>
          <w:b/>
          <w:sz w:val="18"/>
          <w:szCs w:val="18"/>
          <w:lang w:val="en-US"/>
        </w:rPr>
      </w:pPr>
      <w:r w:rsidRPr="001C156B">
        <w:rPr>
          <w:rFonts w:cs="Arial"/>
          <w:b/>
          <w:sz w:val="18"/>
          <w:szCs w:val="18"/>
          <w:lang w:val="en-US"/>
        </w:rPr>
        <w:t>The above</w:t>
      </w:r>
      <w:r w:rsidR="005E5811">
        <w:rPr>
          <w:rFonts w:cs="Arial"/>
          <w:b/>
          <w:sz w:val="18"/>
          <w:szCs w:val="18"/>
          <w:lang w:val="en-US"/>
        </w:rPr>
        <w:t>-</w:t>
      </w:r>
      <w:r w:rsidRPr="001C156B">
        <w:rPr>
          <w:rFonts w:cs="Arial"/>
          <w:b/>
          <w:sz w:val="18"/>
          <w:szCs w:val="18"/>
          <w:lang w:val="en-US"/>
        </w:rPr>
        <w:t>mentioned product is</w:t>
      </w:r>
      <w:r w:rsidR="005E5811">
        <w:rPr>
          <w:rFonts w:cs="Arial"/>
          <w:b/>
          <w:sz w:val="18"/>
          <w:szCs w:val="18"/>
          <w:lang w:val="en-US"/>
        </w:rPr>
        <w:t xml:space="preserve"> a(n)</w:t>
      </w:r>
      <w:r w:rsidR="00840D9F" w:rsidRPr="001C156B">
        <w:rPr>
          <w:rFonts w:cs="Arial"/>
          <w:b/>
          <w:sz w:val="18"/>
          <w:szCs w:val="18"/>
          <w:lang w:val="en-US"/>
        </w:rPr>
        <w:t>:</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840D9F" w:rsidRPr="00611A3B" w14:paraId="383093B6" w14:textId="77777777" w:rsidTr="00155756">
        <w:tc>
          <w:tcPr>
            <w:tcW w:w="390" w:type="dxa"/>
            <w:tcBorders>
              <w:top w:val="single" w:sz="4" w:space="0" w:color="auto"/>
              <w:left w:val="single" w:sz="4" w:space="0" w:color="auto"/>
              <w:bottom w:val="single" w:sz="4" w:space="0" w:color="auto"/>
              <w:right w:val="single" w:sz="4" w:space="0" w:color="auto"/>
            </w:tcBorders>
            <w:shd w:val="clear" w:color="auto" w:fill="E5EFFB"/>
          </w:tcPr>
          <w:p w14:paraId="2566272D" w14:textId="77777777" w:rsidR="00840D9F" w:rsidRPr="00360FCA" w:rsidRDefault="00840D9F" w:rsidP="00155756">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007E1F99">
              <w:rPr>
                <w:rFonts w:cs="Arial"/>
                <w:sz w:val="18"/>
                <w:szCs w:val="18"/>
              </w:rPr>
            </w:r>
            <w:r w:rsidR="007E1F99">
              <w:rPr>
                <w:rFonts w:cs="Arial"/>
                <w:sz w:val="18"/>
                <w:szCs w:val="18"/>
              </w:rPr>
              <w:fldChar w:fldCharType="separate"/>
            </w:r>
            <w:r w:rsidRPr="00360FCA">
              <w:rPr>
                <w:rFonts w:cs="Arial"/>
                <w:sz w:val="18"/>
                <w:szCs w:val="18"/>
              </w:rPr>
              <w:fldChar w:fldCharType="end"/>
            </w:r>
          </w:p>
        </w:tc>
        <w:tc>
          <w:tcPr>
            <w:tcW w:w="8646" w:type="dxa"/>
            <w:tcBorders>
              <w:left w:val="single" w:sz="4" w:space="0" w:color="auto"/>
            </w:tcBorders>
            <w:shd w:val="clear" w:color="auto" w:fill="auto"/>
          </w:tcPr>
          <w:p w14:paraId="38E4AF94" w14:textId="19AE17D7" w:rsidR="00840D9F" w:rsidRPr="00840D9F" w:rsidRDefault="001C156B" w:rsidP="00155756">
            <w:pPr>
              <w:spacing w:before="20" w:after="20"/>
              <w:rPr>
                <w:rFonts w:cs="Arial"/>
                <w:sz w:val="18"/>
                <w:szCs w:val="18"/>
              </w:rPr>
            </w:pPr>
            <w:r>
              <w:rPr>
                <w:rFonts w:cs="Arial"/>
                <w:sz w:val="18"/>
                <w:szCs w:val="18"/>
              </w:rPr>
              <w:t>precursor</w:t>
            </w:r>
            <w:r w:rsidR="00050ACD">
              <w:rPr>
                <w:rFonts w:cs="Arial"/>
                <w:sz w:val="18"/>
                <w:szCs w:val="18"/>
              </w:rPr>
              <w:t>.</w:t>
            </w:r>
          </w:p>
        </w:tc>
      </w:tr>
      <w:tr w:rsidR="00840D9F" w:rsidRPr="00611A3B" w14:paraId="6A3D85F9" w14:textId="77777777" w:rsidTr="00155756">
        <w:tc>
          <w:tcPr>
            <w:tcW w:w="390" w:type="dxa"/>
            <w:tcBorders>
              <w:top w:val="single" w:sz="4" w:space="0" w:color="auto"/>
              <w:left w:val="single" w:sz="4" w:space="0" w:color="auto"/>
              <w:bottom w:val="single" w:sz="4" w:space="0" w:color="auto"/>
              <w:right w:val="single" w:sz="4" w:space="0" w:color="auto"/>
            </w:tcBorders>
            <w:shd w:val="clear" w:color="auto" w:fill="E5EFFB"/>
          </w:tcPr>
          <w:p w14:paraId="3A9F89E1" w14:textId="77777777" w:rsidR="00840D9F" w:rsidRPr="00360FCA" w:rsidRDefault="00840D9F" w:rsidP="00155756">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007E1F99">
              <w:rPr>
                <w:rFonts w:cs="Arial"/>
                <w:sz w:val="18"/>
                <w:szCs w:val="18"/>
              </w:rPr>
            </w:r>
            <w:r w:rsidR="007E1F99">
              <w:rPr>
                <w:rFonts w:cs="Arial"/>
                <w:sz w:val="18"/>
                <w:szCs w:val="18"/>
              </w:rPr>
              <w:fldChar w:fldCharType="separate"/>
            </w:r>
            <w:r w:rsidRPr="00360FCA">
              <w:rPr>
                <w:rFonts w:cs="Arial"/>
                <w:sz w:val="18"/>
                <w:szCs w:val="18"/>
              </w:rPr>
              <w:fldChar w:fldCharType="end"/>
            </w:r>
          </w:p>
        </w:tc>
        <w:tc>
          <w:tcPr>
            <w:tcW w:w="8646" w:type="dxa"/>
            <w:tcBorders>
              <w:left w:val="single" w:sz="4" w:space="0" w:color="auto"/>
            </w:tcBorders>
            <w:shd w:val="clear" w:color="auto" w:fill="auto"/>
          </w:tcPr>
          <w:p w14:paraId="157951A3" w14:textId="6DACCFD5" w:rsidR="00840D9F" w:rsidRPr="00050ACD" w:rsidRDefault="001C156B" w:rsidP="00155756">
            <w:pPr>
              <w:spacing w:before="20" w:after="20"/>
              <w:rPr>
                <w:rFonts w:cs="Arial"/>
                <w:sz w:val="18"/>
                <w:szCs w:val="18"/>
              </w:rPr>
            </w:pPr>
            <w:r>
              <w:rPr>
                <w:rFonts w:cs="Arial"/>
                <w:sz w:val="18"/>
                <w:szCs w:val="18"/>
              </w:rPr>
              <w:t>p</w:t>
            </w:r>
            <w:r w:rsidR="00050ACD">
              <w:rPr>
                <w:rFonts w:cs="Arial"/>
                <w:sz w:val="18"/>
                <w:szCs w:val="18"/>
              </w:rPr>
              <w:t>rimer</w:t>
            </w:r>
            <w:r w:rsidR="00695930">
              <w:rPr>
                <w:rFonts w:cs="Arial"/>
                <w:sz w:val="18"/>
                <w:szCs w:val="18"/>
              </w:rPr>
              <w:t xml:space="preserve">/ </w:t>
            </w:r>
            <w:r w:rsidR="005E5811">
              <w:rPr>
                <w:rFonts w:cs="Arial"/>
                <w:sz w:val="18"/>
                <w:szCs w:val="18"/>
              </w:rPr>
              <w:t>under</w:t>
            </w:r>
            <w:r w:rsidR="00695930">
              <w:rPr>
                <w:rFonts w:cs="Arial"/>
                <w:sz w:val="18"/>
                <w:szCs w:val="18"/>
              </w:rPr>
              <w:t>coat</w:t>
            </w:r>
            <w:r w:rsidR="00050ACD">
              <w:rPr>
                <w:rFonts w:cs="Arial"/>
                <w:sz w:val="18"/>
                <w:szCs w:val="18"/>
              </w:rPr>
              <w:t>.</w:t>
            </w:r>
          </w:p>
        </w:tc>
      </w:tr>
    </w:tbl>
    <w:p w14:paraId="61CA41DE" w14:textId="274DB9C4" w:rsidR="00840D9F" w:rsidRDefault="00840D9F" w:rsidP="00C161F3">
      <w:pPr>
        <w:rPr>
          <w:rFonts w:cs="Arial"/>
          <w:sz w:val="18"/>
          <w:szCs w:val="18"/>
        </w:rPr>
      </w:pPr>
    </w:p>
    <w:p w14:paraId="6BDC5F0E" w14:textId="77777777" w:rsidR="00840D9F" w:rsidRDefault="00840D9F" w:rsidP="00C161F3">
      <w:pPr>
        <w:rPr>
          <w:rFonts w:cs="Arial"/>
          <w:sz w:val="18"/>
          <w:szCs w:val="18"/>
        </w:rPr>
      </w:pPr>
    </w:p>
    <w:p w14:paraId="06576D98" w14:textId="69E18136" w:rsidR="005E5811" w:rsidRDefault="005E5811" w:rsidP="00840D9F">
      <w:pPr>
        <w:spacing w:after="120"/>
        <w:rPr>
          <w:b/>
          <w:sz w:val="18"/>
          <w:szCs w:val="18"/>
          <w:u w:val="single"/>
          <w:lang w:val="en-US"/>
        </w:rPr>
      </w:pPr>
      <w:r w:rsidRPr="005E5811">
        <w:rPr>
          <w:b/>
          <w:sz w:val="18"/>
          <w:szCs w:val="18"/>
          <w:u w:val="single"/>
          <w:lang w:val="en-US"/>
        </w:rPr>
        <w:t>Classification according to Regulation (EC) No 1272/2008 (</w:t>
      </w:r>
      <w:r>
        <w:rPr>
          <w:b/>
          <w:sz w:val="18"/>
          <w:szCs w:val="18"/>
          <w:u w:val="single"/>
          <w:lang w:val="en-US"/>
        </w:rPr>
        <w:t>refers</w:t>
      </w:r>
      <w:r w:rsidRPr="005E5811">
        <w:rPr>
          <w:b/>
          <w:sz w:val="18"/>
          <w:szCs w:val="18"/>
          <w:u w:val="single"/>
          <w:lang w:val="en-US"/>
        </w:rPr>
        <w:t xml:space="preserve"> to 3.2 of the award criteria) </w:t>
      </w:r>
    </w:p>
    <w:p w14:paraId="4A4DF66D" w14:textId="6D357D18" w:rsidR="00050ACD" w:rsidRPr="005E5811" w:rsidRDefault="00050ACD" w:rsidP="00840D9F">
      <w:pPr>
        <w:spacing w:after="120"/>
        <w:rPr>
          <w:b/>
          <w:sz w:val="18"/>
          <w:szCs w:val="18"/>
          <w:u w:val="single"/>
          <w:lang w:val="en-US"/>
        </w:rPr>
      </w:pPr>
      <w:r w:rsidRPr="005E5811">
        <w:rPr>
          <w:b/>
          <w:sz w:val="18"/>
          <w:szCs w:val="18"/>
          <w:u w:val="single"/>
          <w:lang w:val="en-US"/>
        </w:rPr>
        <w:t>(</w:t>
      </w:r>
      <w:r w:rsidR="005E5811" w:rsidRPr="005E5811">
        <w:rPr>
          <w:b/>
          <w:sz w:val="18"/>
          <w:szCs w:val="18"/>
          <w:u w:val="single"/>
          <w:lang w:val="en-US"/>
        </w:rPr>
        <w:t>To be filled in only for primers/ undercoats</w:t>
      </w:r>
      <w:r w:rsidRPr="005E5811">
        <w:rPr>
          <w:b/>
          <w:sz w:val="18"/>
          <w:szCs w:val="18"/>
          <w:u w:val="single"/>
          <w:lang w:val="en-US"/>
        </w:rPr>
        <w:t>)</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840D9F" w:rsidRPr="005D2323" w14:paraId="5D764D5A" w14:textId="77777777" w:rsidTr="00155756">
        <w:tc>
          <w:tcPr>
            <w:tcW w:w="390" w:type="dxa"/>
            <w:tcBorders>
              <w:top w:val="single" w:sz="4" w:space="0" w:color="auto"/>
              <w:left w:val="single" w:sz="4" w:space="0" w:color="auto"/>
              <w:bottom w:val="single" w:sz="4" w:space="0" w:color="auto"/>
              <w:right w:val="single" w:sz="4" w:space="0" w:color="auto"/>
            </w:tcBorders>
            <w:shd w:val="clear" w:color="auto" w:fill="E5EFFB"/>
          </w:tcPr>
          <w:p w14:paraId="3623130E" w14:textId="77777777" w:rsidR="00840D9F" w:rsidRPr="00360FCA" w:rsidRDefault="00840D9F" w:rsidP="00155756">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007E1F99">
              <w:rPr>
                <w:rFonts w:cs="Arial"/>
                <w:sz w:val="18"/>
                <w:szCs w:val="18"/>
              </w:rPr>
            </w:r>
            <w:r w:rsidR="007E1F99">
              <w:rPr>
                <w:rFonts w:cs="Arial"/>
                <w:sz w:val="18"/>
                <w:szCs w:val="18"/>
              </w:rPr>
              <w:fldChar w:fldCharType="separate"/>
            </w:r>
            <w:r w:rsidRPr="00360FCA">
              <w:rPr>
                <w:rFonts w:cs="Arial"/>
                <w:sz w:val="18"/>
                <w:szCs w:val="18"/>
              </w:rPr>
              <w:fldChar w:fldCharType="end"/>
            </w:r>
          </w:p>
        </w:tc>
        <w:tc>
          <w:tcPr>
            <w:tcW w:w="8646" w:type="dxa"/>
            <w:tcBorders>
              <w:left w:val="single" w:sz="4" w:space="0" w:color="auto"/>
            </w:tcBorders>
            <w:shd w:val="clear" w:color="auto" w:fill="auto"/>
          </w:tcPr>
          <w:p w14:paraId="28FAE898" w14:textId="77777777" w:rsidR="005E5811" w:rsidRPr="005D2323" w:rsidRDefault="005E5811" w:rsidP="005E5811">
            <w:pPr>
              <w:spacing w:before="20" w:after="20"/>
              <w:rPr>
                <w:rFonts w:cs="Arial"/>
                <w:b/>
                <w:sz w:val="18"/>
                <w:szCs w:val="18"/>
                <w:lang w:val="en-US"/>
              </w:rPr>
            </w:pPr>
            <w:r w:rsidRPr="005D2323">
              <w:rPr>
                <w:rFonts w:cs="Arial"/>
                <w:b/>
                <w:sz w:val="18"/>
                <w:szCs w:val="18"/>
                <w:lang w:val="en-US"/>
              </w:rPr>
              <w:t>We hereby declare</w:t>
            </w:r>
          </w:p>
          <w:p w14:paraId="39D93941" w14:textId="45702C9E" w:rsidR="00840D9F" w:rsidRPr="005E5811" w:rsidRDefault="005E5811" w:rsidP="005E5811">
            <w:pPr>
              <w:spacing w:before="20" w:after="20"/>
              <w:rPr>
                <w:rFonts w:cs="Arial"/>
                <w:sz w:val="18"/>
                <w:szCs w:val="18"/>
                <w:lang w:val="en-US"/>
              </w:rPr>
            </w:pPr>
            <w:r w:rsidRPr="005E5811">
              <w:rPr>
                <w:rFonts w:cs="Arial"/>
                <w:sz w:val="18"/>
                <w:szCs w:val="18"/>
                <w:lang w:val="en-US"/>
              </w:rPr>
              <w:t>that the self-classification determined for the product as a mixture is not associated with any health and/or environmental hazards according to the classification criteria of the CLP Regulation.</w:t>
            </w:r>
          </w:p>
        </w:tc>
      </w:tr>
      <w:tr w:rsidR="00840D9F" w:rsidRPr="005D2323" w14:paraId="30671C4D" w14:textId="77777777" w:rsidTr="00155756">
        <w:tc>
          <w:tcPr>
            <w:tcW w:w="390" w:type="dxa"/>
            <w:tcBorders>
              <w:top w:val="single" w:sz="4" w:space="0" w:color="auto"/>
              <w:left w:val="single" w:sz="4" w:space="0" w:color="auto"/>
              <w:bottom w:val="single" w:sz="4" w:space="0" w:color="auto"/>
              <w:right w:val="single" w:sz="4" w:space="0" w:color="auto"/>
            </w:tcBorders>
            <w:shd w:val="clear" w:color="auto" w:fill="E5EFFB"/>
          </w:tcPr>
          <w:p w14:paraId="1E824E43" w14:textId="77777777" w:rsidR="00840D9F" w:rsidRPr="00360FCA" w:rsidRDefault="00840D9F" w:rsidP="00155756">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007E1F99">
              <w:rPr>
                <w:rFonts w:cs="Arial"/>
                <w:sz w:val="18"/>
                <w:szCs w:val="18"/>
              </w:rPr>
            </w:r>
            <w:r w:rsidR="007E1F99">
              <w:rPr>
                <w:rFonts w:cs="Arial"/>
                <w:sz w:val="18"/>
                <w:szCs w:val="18"/>
              </w:rPr>
              <w:fldChar w:fldCharType="separate"/>
            </w:r>
            <w:r w:rsidRPr="00360FCA">
              <w:rPr>
                <w:rFonts w:cs="Arial"/>
                <w:sz w:val="18"/>
                <w:szCs w:val="18"/>
              </w:rPr>
              <w:fldChar w:fldCharType="end"/>
            </w:r>
          </w:p>
        </w:tc>
        <w:tc>
          <w:tcPr>
            <w:tcW w:w="8646" w:type="dxa"/>
            <w:tcBorders>
              <w:left w:val="single" w:sz="4" w:space="0" w:color="auto"/>
            </w:tcBorders>
            <w:shd w:val="clear" w:color="auto" w:fill="auto"/>
          </w:tcPr>
          <w:p w14:paraId="08012EA5" w14:textId="61E7C9DD" w:rsidR="00840D9F" w:rsidRPr="005E5811" w:rsidRDefault="005E5811" w:rsidP="00155756">
            <w:pPr>
              <w:spacing w:before="20" w:after="20"/>
              <w:rPr>
                <w:rFonts w:cs="Arial"/>
                <w:b/>
                <w:sz w:val="18"/>
                <w:szCs w:val="18"/>
                <w:lang w:val="en-US"/>
              </w:rPr>
            </w:pPr>
            <w:r w:rsidRPr="005E5811">
              <w:rPr>
                <w:rFonts w:cs="Arial"/>
                <w:b/>
                <w:sz w:val="18"/>
                <w:szCs w:val="18"/>
                <w:lang w:val="en-US"/>
              </w:rPr>
              <w:t>Existing labelling and packaging are attached to the application.</w:t>
            </w:r>
          </w:p>
        </w:tc>
      </w:tr>
    </w:tbl>
    <w:p w14:paraId="7EB57DD3" w14:textId="77777777" w:rsidR="00840D9F" w:rsidRPr="005E5811" w:rsidRDefault="00840D9F" w:rsidP="00840D9F">
      <w:pPr>
        <w:rPr>
          <w:b/>
          <w:sz w:val="18"/>
          <w:szCs w:val="18"/>
          <w:u w:val="single"/>
          <w:lang w:val="en-US"/>
        </w:rPr>
      </w:pPr>
    </w:p>
    <w:p w14:paraId="316A597F" w14:textId="77777777" w:rsidR="00840D9F" w:rsidRPr="005E5811" w:rsidRDefault="00840D9F" w:rsidP="00C161F3">
      <w:pPr>
        <w:rPr>
          <w:rFonts w:cs="Arial"/>
          <w:sz w:val="18"/>
          <w:szCs w:val="18"/>
          <w:lang w:val="en-US"/>
        </w:rPr>
      </w:pPr>
    </w:p>
    <w:p w14:paraId="2C1E6757" w14:textId="69B89650" w:rsidR="00F32CD8" w:rsidRPr="005E5811" w:rsidRDefault="005E5811" w:rsidP="0046389D">
      <w:pPr>
        <w:spacing w:after="120"/>
        <w:rPr>
          <w:rFonts w:cs="Arial"/>
          <w:b/>
          <w:sz w:val="18"/>
          <w:szCs w:val="18"/>
          <w:u w:val="single"/>
          <w:lang w:val="en-US"/>
        </w:rPr>
      </w:pPr>
      <w:r>
        <w:rPr>
          <w:rFonts w:cs="Arial"/>
          <w:b/>
          <w:sz w:val="18"/>
          <w:szCs w:val="18"/>
          <w:u w:val="single"/>
          <w:lang w:val="en-GB"/>
        </w:rPr>
        <w:t>Requirements for constituent components</w:t>
      </w:r>
      <w:r w:rsidRPr="005E5811">
        <w:rPr>
          <w:rFonts w:cs="Arial"/>
          <w:b/>
          <w:sz w:val="18"/>
          <w:szCs w:val="18"/>
          <w:u w:val="single"/>
          <w:lang w:val="en-US"/>
        </w:rPr>
        <w:t xml:space="preserve"> </w:t>
      </w:r>
      <w:r w:rsidR="00453C92" w:rsidRPr="005E5811">
        <w:rPr>
          <w:rFonts w:cs="Arial"/>
          <w:b/>
          <w:sz w:val="18"/>
          <w:szCs w:val="18"/>
          <w:u w:val="single"/>
          <w:lang w:val="en-US"/>
        </w:rPr>
        <w:t>(</w:t>
      </w:r>
      <w:r>
        <w:rPr>
          <w:rFonts w:cs="Arial"/>
          <w:b/>
          <w:sz w:val="18"/>
          <w:szCs w:val="18"/>
          <w:u w:val="single"/>
          <w:lang w:val="en-US"/>
        </w:rPr>
        <w:t xml:space="preserve">refers to </w:t>
      </w:r>
      <w:r w:rsidR="00453C92" w:rsidRPr="005E5811">
        <w:rPr>
          <w:rFonts w:cs="Arial"/>
          <w:b/>
          <w:sz w:val="18"/>
          <w:szCs w:val="18"/>
          <w:u w:val="single"/>
          <w:lang w:val="en-US"/>
        </w:rPr>
        <w:t>3.</w:t>
      </w:r>
      <w:r w:rsidR="008A72B8" w:rsidRPr="005E5811">
        <w:rPr>
          <w:rFonts w:cs="Arial"/>
          <w:b/>
          <w:sz w:val="18"/>
          <w:szCs w:val="18"/>
          <w:u w:val="single"/>
          <w:lang w:val="en-US"/>
        </w:rPr>
        <w:t>3</w:t>
      </w:r>
      <w:r w:rsidR="00453C92" w:rsidRPr="005E5811">
        <w:rPr>
          <w:rFonts w:cs="Arial"/>
          <w:b/>
          <w:sz w:val="18"/>
          <w:szCs w:val="18"/>
          <w:u w:val="single"/>
          <w:lang w:val="en-US"/>
        </w:rPr>
        <w:t xml:space="preserve"> </w:t>
      </w:r>
      <w:r w:rsidRPr="005E5811">
        <w:rPr>
          <w:b/>
          <w:sz w:val="18"/>
          <w:szCs w:val="18"/>
          <w:u w:val="single"/>
          <w:lang w:val="en-US"/>
        </w:rPr>
        <w:t>of the award criteria</w:t>
      </w:r>
      <w:r w:rsidR="00453C92" w:rsidRPr="005E5811">
        <w:rPr>
          <w:rFonts w:cs="Arial"/>
          <w:b/>
          <w:sz w:val="18"/>
          <w:szCs w:val="18"/>
          <w:u w:val="single"/>
          <w:lang w:val="en-US"/>
        </w:rPr>
        <w: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C03670" w:rsidRPr="005D2323" w14:paraId="64759922" w14:textId="77777777" w:rsidTr="008A72B8">
        <w:tc>
          <w:tcPr>
            <w:tcW w:w="393" w:type="dxa"/>
            <w:tcBorders>
              <w:top w:val="single" w:sz="4" w:space="0" w:color="auto"/>
              <w:left w:val="single" w:sz="4" w:space="0" w:color="auto"/>
              <w:bottom w:val="single" w:sz="4" w:space="0" w:color="auto"/>
              <w:right w:val="single" w:sz="4" w:space="0" w:color="auto"/>
            </w:tcBorders>
            <w:shd w:val="clear" w:color="auto" w:fill="E5EFFB"/>
          </w:tcPr>
          <w:p w14:paraId="134077F3" w14:textId="0F0E29E6" w:rsidR="00C03670" w:rsidRPr="00360FCA" w:rsidRDefault="00C03670" w:rsidP="00C03670">
            <w:pPr>
              <w:spacing w:before="20" w:after="20"/>
              <w:jc w:val="center"/>
              <w:rPr>
                <w:rFonts w:cs="Arial"/>
                <w:sz w:val="18"/>
                <w:szCs w:val="18"/>
              </w:rPr>
            </w:pPr>
            <w:r w:rsidRPr="00360FCA">
              <w:rPr>
                <w:rFonts w:cs="Arial"/>
                <w:sz w:val="18"/>
                <w:szCs w:val="18"/>
              </w:rPr>
              <w:fldChar w:fldCharType="begin">
                <w:ffData>
                  <w:name w:val=""/>
                  <w:enabled/>
                  <w:calcOnExit w:val="0"/>
                  <w:checkBox>
                    <w:sizeAuto/>
                    <w:default w:val="0"/>
                    <w:checked w:val="0"/>
                  </w:checkBox>
                </w:ffData>
              </w:fldChar>
            </w:r>
            <w:r w:rsidRPr="00360FCA">
              <w:rPr>
                <w:rFonts w:cs="Arial"/>
                <w:sz w:val="18"/>
                <w:szCs w:val="18"/>
              </w:rPr>
              <w:instrText xml:space="preserve"> FORMCHECKBOX </w:instrText>
            </w:r>
            <w:r w:rsidR="007E1F99">
              <w:rPr>
                <w:rFonts w:cs="Arial"/>
                <w:sz w:val="18"/>
                <w:szCs w:val="18"/>
              </w:rPr>
            </w:r>
            <w:r w:rsidR="007E1F99">
              <w:rPr>
                <w:rFonts w:cs="Arial"/>
                <w:sz w:val="18"/>
                <w:szCs w:val="18"/>
              </w:rPr>
              <w:fldChar w:fldCharType="separate"/>
            </w:r>
            <w:r w:rsidRPr="00360FCA">
              <w:rPr>
                <w:rFonts w:cs="Arial"/>
                <w:sz w:val="18"/>
                <w:szCs w:val="18"/>
              </w:rPr>
              <w:fldChar w:fldCharType="end"/>
            </w:r>
          </w:p>
        </w:tc>
        <w:tc>
          <w:tcPr>
            <w:tcW w:w="8646" w:type="dxa"/>
            <w:tcBorders>
              <w:left w:val="single" w:sz="4" w:space="0" w:color="auto"/>
            </w:tcBorders>
            <w:shd w:val="clear" w:color="auto" w:fill="auto"/>
          </w:tcPr>
          <w:p w14:paraId="1842BC1D" w14:textId="77777777" w:rsidR="00C03670" w:rsidRPr="005D5829" w:rsidRDefault="00C03670" w:rsidP="00C03670">
            <w:pPr>
              <w:spacing w:before="20" w:after="20"/>
              <w:rPr>
                <w:rFonts w:cs="Arial"/>
                <w:b/>
                <w:sz w:val="18"/>
                <w:szCs w:val="18"/>
                <w:lang w:val="en-US"/>
              </w:rPr>
            </w:pPr>
            <w:r w:rsidRPr="005D5829">
              <w:rPr>
                <w:rFonts w:cs="Arial"/>
                <w:b/>
                <w:sz w:val="18"/>
                <w:szCs w:val="18"/>
                <w:lang w:val="en-US"/>
              </w:rPr>
              <w:t>We hereby declare</w:t>
            </w:r>
          </w:p>
          <w:p w14:paraId="53376D4A" w14:textId="7A6346ED" w:rsidR="00C03670" w:rsidRPr="00C46D92" w:rsidRDefault="00C03670" w:rsidP="00C03670">
            <w:pPr>
              <w:spacing w:before="20" w:after="20"/>
              <w:jc w:val="both"/>
              <w:rPr>
                <w:rFonts w:cs="Arial"/>
                <w:sz w:val="18"/>
                <w:szCs w:val="18"/>
                <w:lang w:val="en-US"/>
              </w:rPr>
            </w:pPr>
            <w:r w:rsidRPr="005D5829">
              <w:rPr>
                <w:rFonts w:cs="Arial"/>
                <w:sz w:val="18"/>
                <w:szCs w:val="18"/>
                <w:lang w:val="en-US"/>
              </w:rPr>
              <w:t>that the product/system components do not contain substances with the following properties as constitutional components</w:t>
            </w:r>
            <w:r w:rsidR="005D2323">
              <w:rPr>
                <w:rStyle w:val="Funotenzeichen"/>
                <w:rFonts w:cs="Arial"/>
                <w:sz w:val="18"/>
                <w:szCs w:val="18"/>
                <w:lang w:val="en-US"/>
              </w:rPr>
              <w:footnoteReference w:id="1"/>
            </w:r>
            <w:r w:rsidRPr="005D5829">
              <w:rPr>
                <w:rFonts w:cs="Arial"/>
                <w:sz w:val="18"/>
                <w:szCs w:val="18"/>
                <w:lang w:val="en-US"/>
              </w:rPr>
              <w:t>:</w:t>
            </w:r>
          </w:p>
          <w:p w14:paraId="10689809" w14:textId="77777777" w:rsidR="00C03670" w:rsidRPr="00C46D92" w:rsidRDefault="00C03670" w:rsidP="00C03670">
            <w:pPr>
              <w:pStyle w:val="Listenabsatz"/>
              <w:numPr>
                <w:ilvl w:val="0"/>
                <w:numId w:val="44"/>
              </w:numPr>
              <w:overflowPunct w:val="0"/>
              <w:autoSpaceDE w:val="0"/>
              <w:autoSpaceDN w:val="0"/>
              <w:adjustRightInd w:val="0"/>
              <w:spacing w:before="20" w:after="20"/>
              <w:textAlignment w:val="baseline"/>
              <w:rPr>
                <w:rFonts w:cs="Arial"/>
                <w:sz w:val="18"/>
                <w:szCs w:val="18"/>
                <w:lang w:val="en-US"/>
              </w:rPr>
            </w:pPr>
            <w:r>
              <w:rPr>
                <w:rFonts w:cs="Arial"/>
                <w:sz w:val="18"/>
                <w:szCs w:val="18"/>
                <w:lang w:val="en-GB"/>
              </w:rPr>
              <w:t>Substances which are identified in the REACH Regulation (EC) No. 1907/2006</w:t>
            </w:r>
          </w:p>
          <w:p w14:paraId="179D572E" w14:textId="77777777" w:rsidR="00C03670" w:rsidRPr="00C46D92" w:rsidRDefault="00C03670" w:rsidP="00C03670">
            <w:pPr>
              <w:pStyle w:val="Listenabsatz"/>
              <w:numPr>
                <w:ilvl w:val="1"/>
                <w:numId w:val="42"/>
              </w:numPr>
              <w:overflowPunct w:val="0"/>
              <w:autoSpaceDE w:val="0"/>
              <w:autoSpaceDN w:val="0"/>
              <w:adjustRightInd w:val="0"/>
              <w:spacing w:before="20" w:after="20"/>
              <w:textAlignment w:val="baseline"/>
              <w:rPr>
                <w:rFonts w:cs="Arial"/>
                <w:sz w:val="18"/>
                <w:szCs w:val="18"/>
                <w:lang w:val="en-US"/>
              </w:rPr>
            </w:pPr>
            <w:r>
              <w:rPr>
                <w:rFonts w:cs="Arial"/>
                <w:sz w:val="18"/>
                <w:szCs w:val="18"/>
                <w:lang w:val="en-US"/>
              </w:rPr>
              <w:t>a</w:t>
            </w:r>
            <w:r w:rsidRPr="00C46D92">
              <w:rPr>
                <w:rFonts w:cs="Arial"/>
                <w:sz w:val="18"/>
                <w:szCs w:val="18"/>
                <w:lang w:val="en-US"/>
              </w:rPr>
              <w:t xml:space="preserve">s substances of very high concern and included in the list established in accordance with REACH Article 59(1) (the so-called "candidate list </w:t>
            </w:r>
          </w:p>
          <w:p w14:paraId="0A26453F" w14:textId="77777777" w:rsidR="00C03670" w:rsidRPr="00C46D92" w:rsidRDefault="00C03670" w:rsidP="00C03670">
            <w:pPr>
              <w:pStyle w:val="Listenabsatz"/>
              <w:numPr>
                <w:ilvl w:val="1"/>
                <w:numId w:val="42"/>
              </w:numPr>
              <w:overflowPunct w:val="0"/>
              <w:autoSpaceDE w:val="0"/>
              <w:autoSpaceDN w:val="0"/>
              <w:adjustRightInd w:val="0"/>
              <w:spacing w:before="20" w:after="20"/>
              <w:textAlignment w:val="baseline"/>
              <w:rPr>
                <w:rFonts w:cs="Arial"/>
                <w:sz w:val="18"/>
                <w:szCs w:val="18"/>
                <w:lang w:val="en-US"/>
              </w:rPr>
            </w:pPr>
            <w:r w:rsidRPr="00C46D92">
              <w:rPr>
                <w:rFonts w:cs="Arial"/>
                <w:sz w:val="18"/>
                <w:szCs w:val="18"/>
                <w:lang w:val="en-US"/>
              </w:rPr>
              <w:lastRenderedPageBreak/>
              <w:t>as persistent, bioaccumulative and toxic (PBT-) or very persistent and very bioaccumulative (vPvB-).</w:t>
            </w:r>
          </w:p>
          <w:p w14:paraId="793B4AF0" w14:textId="77777777" w:rsidR="00C03670" w:rsidRPr="00C46D92" w:rsidRDefault="00C03670" w:rsidP="00C03670">
            <w:pPr>
              <w:pStyle w:val="Listenabsatz"/>
              <w:numPr>
                <w:ilvl w:val="0"/>
                <w:numId w:val="44"/>
              </w:numPr>
              <w:overflowPunct w:val="0"/>
              <w:autoSpaceDE w:val="0"/>
              <w:autoSpaceDN w:val="0"/>
              <w:adjustRightInd w:val="0"/>
              <w:spacing w:before="20" w:after="20"/>
              <w:textAlignment w:val="baseline"/>
              <w:rPr>
                <w:rFonts w:cs="Arial"/>
                <w:sz w:val="18"/>
                <w:szCs w:val="18"/>
                <w:lang w:val="en-US"/>
              </w:rPr>
            </w:pPr>
            <w:r>
              <w:rPr>
                <w:rFonts w:cs="Arial"/>
                <w:sz w:val="18"/>
                <w:szCs w:val="18"/>
                <w:lang w:val="en-US"/>
              </w:rPr>
              <w:t>S</w:t>
            </w:r>
            <w:r w:rsidRPr="00C46D92">
              <w:rPr>
                <w:rFonts w:cs="Arial"/>
                <w:sz w:val="18"/>
                <w:szCs w:val="18"/>
                <w:lang w:val="en-US"/>
              </w:rPr>
              <w:t>ubstances classified under the CLP Regulation in the following hazard categories or meeting the criteria for such classification (see Annex A):</w:t>
            </w:r>
          </w:p>
          <w:p w14:paraId="72B6DD35" w14:textId="77777777" w:rsidR="00C03670" w:rsidRPr="00C46D92" w:rsidRDefault="00C03670" w:rsidP="00C03670">
            <w:pPr>
              <w:pStyle w:val="Listenabsatz"/>
              <w:numPr>
                <w:ilvl w:val="1"/>
                <w:numId w:val="42"/>
              </w:numPr>
              <w:overflowPunct w:val="0"/>
              <w:autoSpaceDE w:val="0"/>
              <w:autoSpaceDN w:val="0"/>
              <w:adjustRightInd w:val="0"/>
              <w:spacing w:before="20" w:after="20"/>
              <w:textAlignment w:val="baseline"/>
              <w:rPr>
                <w:rFonts w:cs="Arial"/>
                <w:sz w:val="18"/>
                <w:szCs w:val="18"/>
                <w:lang w:val="en-US"/>
              </w:rPr>
            </w:pPr>
            <w:r w:rsidRPr="00C46D92">
              <w:rPr>
                <w:rFonts w:cs="Arial"/>
                <w:sz w:val="18"/>
                <w:szCs w:val="18"/>
                <w:lang w:val="en-US"/>
              </w:rPr>
              <w:t xml:space="preserve">carcinogenic (carcinogenic) category Carc. 1A or Carc. 1B; </w:t>
            </w:r>
          </w:p>
          <w:p w14:paraId="6C513C8D" w14:textId="77777777" w:rsidR="00C03670" w:rsidRPr="00C46D92" w:rsidRDefault="00C03670" w:rsidP="00C03670">
            <w:pPr>
              <w:pStyle w:val="Listenabsatz"/>
              <w:numPr>
                <w:ilvl w:val="1"/>
                <w:numId w:val="42"/>
              </w:numPr>
              <w:overflowPunct w:val="0"/>
              <w:autoSpaceDE w:val="0"/>
              <w:autoSpaceDN w:val="0"/>
              <w:adjustRightInd w:val="0"/>
              <w:spacing w:before="20" w:after="20"/>
              <w:textAlignment w:val="baseline"/>
              <w:rPr>
                <w:rFonts w:cs="Arial"/>
                <w:sz w:val="18"/>
                <w:szCs w:val="18"/>
                <w:lang w:val="en-US"/>
              </w:rPr>
            </w:pPr>
            <w:r w:rsidRPr="00C46D92">
              <w:rPr>
                <w:rFonts w:cs="Arial"/>
                <w:sz w:val="18"/>
                <w:szCs w:val="18"/>
                <w:lang w:val="en-US"/>
              </w:rPr>
              <w:t xml:space="preserve">germ cell mutagenic (mutagenic) of category Muta. 1A or Muta. 1B; </w:t>
            </w:r>
          </w:p>
          <w:p w14:paraId="038CE8A2" w14:textId="77777777" w:rsidR="00C03670" w:rsidRPr="00C46D92" w:rsidRDefault="00C03670" w:rsidP="00C03670">
            <w:pPr>
              <w:pStyle w:val="Listenabsatz"/>
              <w:numPr>
                <w:ilvl w:val="1"/>
                <w:numId w:val="42"/>
              </w:numPr>
              <w:overflowPunct w:val="0"/>
              <w:autoSpaceDE w:val="0"/>
              <w:autoSpaceDN w:val="0"/>
              <w:adjustRightInd w:val="0"/>
              <w:spacing w:before="20" w:after="20"/>
              <w:textAlignment w:val="baseline"/>
              <w:rPr>
                <w:rFonts w:cs="Arial"/>
                <w:sz w:val="18"/>
                <w:szCs w:val="18"/>
                <w:lang w:val="en-US"/>
              </w:rPr>
            </w:pPr>
            <w:r w:rsidRPr="00C46D92">
              <w:rPr>
                <w:rFonts w:cs="Arial"/>
                <w:sz w:val="18"/>
                <w:szCs w:val="18"/>
                <w:lang w:val="en-US"/>
              </w:rPr>
              <w:t>toxic to reproduction of category Repr. 1A or Repr. 1B.</w:t>
            </w:r>
          </w:p>
          <w:p w14:paraId="4FC5489F" w14:textId="77777777" w:rsidR="00C03670" w:rsidRPr="00EB4AC3" w:rsidRDefault="00C03670" w:rsidP="00C03670">
            <w:pPr>
              <w:pStyle w:val="Listenabsatz"/>
              <w:numPr>
                <w:ilvl w:val="0"/>
                <w:numId w:val="44"/>
              </w:numPr>
              <w:overflowPunct w:val="0"/>
              <w:autoSpaceDE w:val="0"/>
              <w:autoSpaceDN w:val="0"/>
              <w:adjustRightInd w:val="0"/>
              <w:spacing w:before="20" w:after="20"/>
              <w:textAlignment w:val="baseline"/>
              <w:rPr>
                <w:rFonts w:cs="Arial"/>
                <w:sz w:val="18"/>
                <w:szCs w:val="18"/>
                <w:lang w:val="en-US"/>
              </w:rPr>
            </w:pPr>
            <w:r>
              <w:rPr>
                <w:rFonts w:cs="Arial"/>
                <w:sz w:val="18"/>
                <w:szCs w:val="18"/>
                <w:lang w:val="en-US"/>
              </w:rPr>
              <w:t>S</w:t>
            </w:r>
            <w:r w:rsidRPr="00EB4AC3">
              <w:rPr>
                <w:rFonts w:cs="Arial"/>
                <w:sz w:val="18"/>
                <w:szCs w:val="18"/>
                <w:lang w:val="en-US"/>
              </w:rPr>
              <w:t>ubstances (other than active substances referred to in section 3.5) classified under the following hazard categories in accordance with the CLP Regulation or meeting the criteria for such classification (see Annex A):</w:t>
            </w:r>
          </w:p>
          <w:p w14:paraId="5E7FD753" w14:textId="77777777" w:rsidR="00C03670" w:rsidRPr="00EB4AC3" w:rsidRDefault="00C03670" w:rsidP="00C03670">
            <w:pPr>
              <w:pStyle w:val="Listenabsatz"/>
              <w:numPr>
                <w:ilvl w:val="1"/>
                <w:numId w:val="42"/>
              </w:numPr>
              <w:overflowPunct w:val="0"/>
              <w:autoSpaceDE w:val="0"/>
              <w:autoSpaceDN w:val="0"/>
              <w:adjustRightInd w:val="0"/>
              <w:spacing w:before="20" w:after="20"/>
              <w:textAlignment w:val="baseline"/>
              <w:rPr>
                <w:rFonts w:cs="Arial"/>
                <w:sz w:val="18"/>
                <w:szCs w:val="18"/>
                <w:lang w:val="en-US"/>
              </w:rPr>
            </w:pPr>
            <w:r w:rsidRPr="00EB4AC3">
              <w:rPr>
                <w:rFonts w:cs="Arial"/>
                <w:sz w:val="18"/>
                <w:szCs w:val="18"/>
                <w:lang w:val="en-US"/>
              </w:rPr>
              <w:t>acutely toxic (toxic) of category Acute Tox. 1 or Acute Tox. 2;</w:t>
            </w:r>
          </w:p>
          <w:p w14:paraId="697463A4" w14:textId="77777777" w:rsidR="00C03670" w:rsidRPr="00EB4AC3" w:rsidRDefault="00C03670" w:rsidP="00C03670">
            <w:pPr>
              <w:pStyle w:val="Listenabsatz"/>
              <w:numPr>
                <w:ilvl w:val="1"/>
                <w:numId w:val="42"/>
              </w:numPr>
              <w:overflowPunct w:val="0"/>
              <w:autoSpaceDE w:val="0"/>
              <w:autoSpaceDN w:val="0"/>
              <w:adjustRightInd w:val="0"/>
              <w:spacing w:before="20" w:after="20"/>
              <w:textAlignment w:val="baseline"/>
              <w:rPr>
                <w:rFonts w:cs="Arial"/>
                <w:sz w:val="18"/>
                <w:szCs w:val="18"/>
                <w:lang w:val="en-US"/>
              </w:rPr>
            </w:pPr>
            <w:r w:rsidRPr="00EB4AC3">
              <w:rPr>
                <w:rFonts w:cs="Arial"/>
                <w:sz w:val="18"/>
                <w:szCs w:val="18"/>
                <w:lang w:val="en-US"/>
              </w:rPr>
              <w:t>toxic to specific target organs of category STOT SE. 1, or STOT RE. 1;</w:t>
            </w:r>
          </w:p>
          <w:p w14:paraId="311F7846" w14:textId="77777777" w:rsidR="00C03670" w:rsidRPr="00EB4AC3" w:rsidRDefault="00C03670" w:rsidP="00C03670">
            <w:pPr>
              <w:pStyle w:val="Listenabsatz"/>
              <w:numPr>
                <w:ilvl w:val="1"/>
                <w:numId w:val="42"/>
              </w:numPr>
              <w:overflowPunct w:val="0"/>
              <w:autoSpaceDE w:val="0"/>
              <w:autoSpaceDN w:val="0"/>
              <w:adjustRightInd w:val="0"/>
              <w:spacing w:before="20" w:after="20"/>
              <w:textAlignment w:val="baseline"/>
              <w:rPr>
                <w:rFonts w:cs="Arial"/>
                <w:sz w:val="18"/>
                <w:szCs w:val="18"/>
                <w:lang w:val="en-US"/>
              </w:rPr>
            </w:pPr>
            <w:r w:rsidRPr="00EB4AC3">
              <w:rPr>
                <w:rFonts w:cs="Arial"/>
                <w:sz w:val="18"/>
                <w:szCs w:val="18"/>
                <w:lang w:val="en-US"/>
              </w:rPr>
              <w:t>ha</w:t>
            </w:r>
            <w:r>
              <w:rPr>
                <w:rFonts w:cs="Arial"/>
                <w:sz w:val="18"/>
                <w:szCs w:val="18"/>
                <w:lang w:val="en-US"/>
              </w:rPr>
              <w:t>zardous</w:t>
            </w:r>
            <w:r w:rsidRPr="00EB4AC3">
              <w:rPr>
                <w:rFonts w:cs="Arial"/>
                <w:sz w:val="18"/>
                <w:szCs w:val="18"/>
                <w:lang w:val="en-US"/>
              </w:rPr>
              <w:t xml:space="preserve"> to the aquatic environment, category Aquatic Chronic 1, or</w:t>
            </w:r>
          </w:p>
          <w:p w14:paraId="1F55EC46" w14:textId="77777777" w:rsidR="00C03670" w:rsidRPr="00EB4AC3" w:rsidRDefault="00C03670" w:rsidP="00C03670">
            <w:pPr>
              <w:pStyle w:val="Listenabsatz"/>
              <w:numPr>
                <w:ilvl w:val="1"/>
                <w:numId w:val="42"/>
              </w:numPr>
              <w:overflowPunct w:val="0"/>
              <w:autoSpaceDE w:val="0"/>
              <w:autoSpaceDN w:val="0"/>
              <w:adjustRightInd w:val="0"/>
              <w:spacing w:before="20" w:after="20"/>
              <w:textAlignment w:val="baseline"/>
              <w:rPr>
                <w:rFonts w:cs="Arial"/>
                <w:sz w:val="18"/>
                <w:szCs w:val="18"/>
                <w:lang w:val="en-US"/>
              </w:rPr>
            </w:pPr>
            <w:r w:rsidRPr="00EB4AC3">
              <w:rPr>
                <w:rFonts w:cs="Arial"/>
                <w:sz w:val="18"/>
                <w:szCs w:val="18"/>
                <w:lang w:val="en-US"/>
              </w:rPr>
              <w:t>ha</w:t>
            </w:r>
            <w:r>
              <w:rPr>
                <w:rFonts w:cs="Arial"/>
                <w:sz w:val="18"/>
                <w:szCs w:val="18"/>
                <w:lang w:val="en-US"/>
              </w:rPr>
              <w:t>zardous</w:t>
            </w:r>
            <w:r w:rsidRPr="00EB4AC3">
              <w:rPr>
                <w:rFonts w:cs="Arial"/>
                <w:sz w:val="18"/>
                <w:szCs w:val="18"/>
                <w:lang w:val="en-US"/>
              </w:rPr>
              <w:t xml:space="preserve"> to the ozone layer, category Ozone 1.</w:t>
            </w:r>
          </w:p>
          <w:p w14:paraId="3E5600E9" w14:textId="77777777" w:rsidR="00C03670" w:rsidRPr="00EB4AC3" w:rsidRDefault="00C03670" w:rsidP="00C03670">
            <w:pPr>
              <w:pStyle w:val="Listenabsatz"/>
              <w:numPr>
                <w:ilvl w:val="0"/>
                <w:numId w:val="44"/>
              </w:numPr>
              <w:overflowPunct w:val="0"/>
              <w:autoSpaceDE w:val="0"/>
              <w:autoSpaceDN w:val="0"/>
              <w:adjustRightInd w:val="0"/>
              <w:spacing w:before="20" w:after="20"/>
              <w:textAlignment w:val="baseline"/>
              <w:rPr>
                <w:rFonts w:cs="Arial"/>
                <w:sz w:val="18"/>
                <w:szCs w:val="18"/>
                <w:lang w:val="en-US"/>
              </w:rPr>
            </w:pPr>
            <w:r w:rsidRPr="00EB4AC3">
              <w:rPr>
                <w:rFonts w:cs="Arial"/>
                <w:sz w:val="18"/>
                <w:szCs w:val="18"/>
                <w:lang w:val="en-US"/>
              </w:rPr>
              <w:t>substances classified in TRGS 905 as:</w:t>
            </w:r>
          </w:p>
          <w:p w14:paraId="046DCF6D" w14:textId="77777777" w:rsidR="00C03670" w:rsidRPr="00F46D2D" w:rsidRDefault="00C03670" w:rsidP="00C03670">
            <w:pPr>
              <w:pStyle w:val="Listenabsatz"/>
              <w:numPr>
                <w:ilvl w:val="1"/>
                <w:numId w:val="42"/>
              </w:numPr>
              <w:overflowPunct w:val="0"/>
              <w:autoSpaceDE w:val="0"/>
              <w:autoSpaceDN w:val="0"/>
              <w:adjustRightInd w:val="0"/>
              <w:spacing w:before="20" w:after="20"/>
              <w:textAlignment w:val="baseline"/>
              <w:rPr>
                <w:rFonts w:cs="Arial"/>
                <w:sz w:val="18"/>
                <w:szCs w:val="18"/>
              </w:rPr>
            </w:pPr>
            <w:r w:rsidRPr="00EB4AC3">
              <w:rPr>
                <w:rFonts w:cs="Arial"/>
                <w:sz w:val="18"/>
                <w:szCs w:val="18"/>
              </w:rPr>
              <w:t>carcinogenic (K1A, K1B)</w:t>
            </w:r>
          </w:p>
          <w:p w14:paraId="03BB47D7" w14:textId="77777777" w:rsidR="00C03670" w:rsidRPr="00EB4AC3" w:rsidRDefault="00C03670" w:rsidP="00C03670">
            <w:pPr>
              <w:pStyle w:val="Listenabsatz"/>
              <w:numPr>
                <w:ilvl w:val="1"/>
                <w:numId w:val="42"/>
              </w:numPr>
              <w:overflowPunct w:val="0"/>
              <w:autoSpaceDE w:val="0"/>
              <w:autoSpaceDN w:val="0"/>
              <w:adjustRightInd w:val="0"/>
              <w:spacing w:before="20" w:after="20"/>
              <w:textAlignment w:val="baseline"/>
              <w:rPr>
                <w:rFonts w:cs="Arial"/>
                <w:sz w:val="18"/>
                <w:szCs w:val="18"/>
                <w:lang w:val="en-US"/>
              </w:rPr>
            </w:pPr>
            <w:r w:rsidRPr="00EB4AC3">
              <w:rPr>
                <w:rFonts w:cs="Arial"/>
                <w:sz w:val="18"/>
                <w:szCs w:val="18"/>
                <w:lang w:val="en-US"/>
              </w:rPr>
              <w:t>germ cell mutagenic / mutagenic (M1A, M1B)</w:t>
            </w:r>
          </w:p>
          <w:p w14:paraId="42BFC245" w14:textId="77777777" w:rsidR="00C03670" w:rsidRPr="00EB4AC3" w:rsidRDefault="00C03670" w:rsidP="00C03670">
            <w:pPr>
              <w:pStyle w:val="Listenabsatz"/>
              <w:numPr>
                <w:ilvl w:val="1"/>
                <w:numId w:val="42"/>
              </w:numPr>
              <w:overflowPunct w:val="0"/>
              <w:autoSpaceDE w:val="0"/>
              <w:autoSpaceDN w:val="0"/>
              <w:adjustRightInd w:val="0"/>
              <w:spacing w:before="20" w:after="20"/>
              <w:textAlignment w:val="baseline"/>
              <w:rPr>
                <w:rFonts w:cs="Arial"/>
                <w:sz w:val="18"/>
                <w:szCs w:val="18"/>
                <w:lang w:val="en-US"/>
              </w:rPr>
            </w:pPr>
            <w:r w:rsidRPr="00EB4AC3">
              <w:rPr>
                <w:rFonts w:cs="Arial"/>
                <w:sz w:val="18"/>
                <w:szCs w:val="18"/>
                <w:lang w:val="en-US"/>
              </w:rPr>
              <w:t>toxic for reproduction (RF1A, RF1B)</w:t>
            </w:r>
          </w:p>
          <w:p w14:paraId="67E55833" w14:textId="518CAFA0" w:rsidR="00C03670" w:rsidRPr="00C03670" w:rsidRDefault="00C03670" w:rsidP="00C03670">
            <w:pPr>
              <w:pStyle w:val="Listenabsatz"/>
              <w:numPr>
                <w:ilvl w:val="1"/>
                <w:numId w:val="42"/>
              </w:numPr>
              <w:overflowPunct w:val="0"/>
              <w:autoSpaceDE w:val="0"/>
              <w:autoSpaceDN w:val="0"/>
              <w:adjustRightInd w:val="0"/>
              <w:spacing w:before="20" w:after="20"/>
              <w:textAlignment w:val="baseline"/>
              <w:rPr>
                <w:rFonts w:cs="Arial"/>
                <w:sz w:val="18"/>
                <w:szCs w:val="18"/>
                <w:lang w:val="en-US"/>
              </w:rPr>
            </w:pPr>
            <w:r w:rsidRPr="00EB4AC3">
              <w:rPr>
                <w:rFonts w:cs="Arial"/>
                <w:sz w:val="18"/>
                <w:szCs w:val="18"/>
                <w:lang w:val="en-US"/>
              </w:rPr>
              <w:t>toxic to reproduction / harmful to fertility (RD1A, RD1B)</w:t>
            </w:r>
          </w:p>
        </w:tc>
      </w:tr>
    </w:tbl>
    <w:p w14:paraId="4ABD2C91" w14:textId="36E810D9" w:rsidR="00B35BD5" w:rsidRPr="00C03670" w:rsidRDefault="00B35BD5" w:rsidP="00C161F3">
      <w:pPr>
        <w:rPr>
          <w:rFonts w:cs="Arial"/>
          <w:sz w:val="18"/>
          <w:szCs w:val="18"/>
          <w:lang w:val="en-US"/>
        </w:rPr>
      </w:pPr>
    </w:p>
    <w:p w14:paraId="7FDB20BB" w14:textId="77777777" w:rsidR="00930D66" w:rsidRPr="00C03670" w:rsidRDefault="00930D66" w:rsidP="00C161F3">
      <w:pPr>
        <w:rPr>
          <w:rFonts w:cs="Arial"/>
          <w:sz w:val="18"/>
          <w:szCs w:val="18"/>
          <w:lang w:val="en-US"/>
        </w:rPr>
      </w:pPr>
    </w:p>
    <w:p w14:paraId="526CE708" w14:textId="77777777" w:rsidR="00930D66" w:rsidRDefault="00930D66" w:rsidP="00930D66">
      <w:pPr>
        <w:spacing w:line="360" w:lineRule="auto"/>
        <w:rPr>
          <w:rFonts w:eastAsiaTheme="minorEastAsia" w:cs="Arial"/>
          <w:color w:val="auto"/>
          <w:sz w:val="18"/>
          <w:szCs w:val="18"/>
          <w:lang w:val="en-GB" w:eastAsia="ja-JP"/>
        </w:rPr>
      </w:pPr>
      <w:r>
        <w:rPr>
          <w:rFonts w:eastAsiaTheme="minorEastAsia" w:cs="Arial"/>
          <w:color w:val="auto"/>
          <w:sz w:val="18"/>
          <w:szCs w:val="18"/>
          <w:lang w:val="en-GB" w:eastAsia="ja-JP"/>
        </w:rPr>
        <w:t>If the aforementioned product contains substances from the excluded hazard categories or classes, please state the name, classification and function of the substance. If this substance is a constituent substance in the final product will be decided on this data.</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402"/>
        <w:gridCol w:w="1417"/>
        <w:gridCol w:w="1418"/>
        <w:gridCol w:w="2972"/>
      </w:tblGrid>
      <w:tr w:rsidR="00BB6457" w:rsidRPr="0046389D" w14:paraId="5924989D" w14:textId="77777777" w:rsidTr="00F512C5">
        <w:tc>
          <w:tcPr>
            <w:tcW w:w="3402" w:type="dxa"/>
            <w:shd w:val="clear" w:color="auto" w:fill="F2F2F2" w:themeFill="background1" w:themeFillShade="F2"/>
          </w:tcPr>
          <w:p w14:paraId="4FC1ACAE" w14:textId="1D0E13A3" w:rsidR="00BB6457" w:rsidRPr="0046389D" w:rsidRDefault="00BB6457" w:rsidP="00C779AB">
            <w:pPr>
              <w:pStyle w:val="Tabellentextfettkleinlinksbndig"/>
              <w:rPr>
                <w:rFonts w:cs="Arial"/>
              </w:rPr>
            </w:pPr>
            <w:r w:rsidRPr="0046389D">
              <w:rPr>
                <w:rFonts w:cs="Arial"/>
              </w:rPr>
              <w:t>S</w:t>
            </w:r>
            <w:r w:rsidR="00930D66">
              <w:rPr>
                <w:rFonts w:cs="Arial"/>
              </w:rPr>
              <w:t>ubstance</w:t>
            </w:r>
          </w:p>
        </w:tc>
        <w:tc>
          <w:tcPr>
            <w:tcW w:w="1417" w:type="dxa"/>
            <w:shd w:val="clear" w:color="auto" w:fill="F2F2F2" w:themeFill="background1" w:themeFillShade="F2"/>
          </w:tcPr>
          <w:p w14:paraId="540A7DA8" w14:textId="28058E85" w:rsidR="00BB6457" w:rsidRPr="0046389D" w:rsidRDefault="00BB6457" w:rsidP="00F25651">
            <w:pPr>
              <w:pStyle w:val="Listenabsatz"/>
              <w:ind w:left="0"/>
              <w:contextualSpacing w:val="0"/>
              <w:rPr>
                <w:rFonts w:eastAsiaTheme="minorEastAsia" w:cs="Arial"/>
                <w:b/>
                <w:color w:val="auto"/>
                <w:sz w:val="18"/>
                <w:szCs w:val="18"/>
                <w:lang w:eastAsia="ja-JP"/>
              </w:rPr>
            </w:pPr>
            <w:r w:rsidRPr="0046389D">
              <w:rPr>
                <w:rFonts w:eastAsiaTheme="minorEastAsia" w:cs="Arial"/>
                <w:b/>
                <w:color w:val="auto"/>
                <w:sz w:val="18"/>
                <w:szCs w:val="18"/>
                <w:lang w:eastAsia="ja-JP"/>
              </w:rPr>
              <w:t>CAS-</w:t>
            </w:r>
            <w:r w:rsidR="00930D66">
              <w:rPr>
                <w:rFonts w:eastAsiaTheme="minorEastAsia" w:cs="Arial"/>
                <w:b/>
                <w:color w:val="auto"/>
                <w:sz w:val="18"/>
                <w:szCs w:val="18"/>
                <w:lang w:eastAsia="ja-JP"/>
              </w:rPr>
              <w:t>no</w:t>
            </w:r>
            <w:r w:rsidRPr="0046389D">
              <w:rPr>
                <w:rFonts w:eastAsiaTheme="minorEastAsia" w:cs="Arial"/>
                <w:b/>
                <w:color w:val="auto"/>
                <w:sz w:val="18"/>
                <w:szCs w:val="18"/>
                <w:lang w:eastAsia="ja-JP"/>
              </w:rPr>
              <w:t>.</w:t>
            </w:r>
          </w:p>
        </w:tc>
        <w:tc>
          <w:tcPr>
            <w:tcW w:w="1418" w:type="dxa"/>
            <w:shd w:val="clear" w:color="auto" w:fill="F2F2F2" w:themeFill="background1" w:themeFillShade="F2"/>
          </w:tcPr>
          <w:p w14:paraId="318365D5" w14:textId="16FA4CF0" w:rsidR="00BB6457" w:rsidRPr="0046389D" w:rsidRDefault="00BB6457" w:rsidP="00F25651">
            <w:pPr>
              <w:rPr>
                <w:rFonts w:eastAsiaTheme="minorEastAsia" w:cs="Arial"/>
                <w:b/>
                <w:color w:val="auto"/>
                <w:sz w:val="18"/>
                <w:szCs w:val="18"/>
                <w:lang w:eastAsia="ja-JP"/>
              </w:rPr>
            </w:pPr>
            <w:r w:rsidRPr="0046389D">
              <w:rPr>
                <w:rFonts w:eastAsiaTheme="minorEastAsia" w:cs="Arial"/>
                <w:b/>
                <w:color w:val="auto"/>
                <w:sz w:val="18"/>
                <w:szCs w:val="18"/>
                <w:lang w:eastAsia="ja-JP"/>
              </w:rPr>
              <w:t>H-</w:t>
            </w:r>
            <w:r w:rsidR="00930D66">
              <w:rPr>
                <w:rFonts w:eastAsiaTheme="minorEastAsia" w:cs="Arial"/>
                <w:b/>
                <w:color w:val="auto"/>
                <w:sz w:val="18"/>
                <w:szCs w:val="18"/>
                <w:lang w:eastAsia="ja-JP"/>
              </w:rPr>
              <w:t>phrase</w:t>
            </w:r>
          </w:p>
        </w:tc>
        <w:tc>
          <w:tcPr>
            <w:tcW w:w="2972" w:type="dxa"/>
            <w:shd w:val="clear" w:color="auto" w:fill="F2F2F2" w:themeFill="background1" w:themeFillShade="F2"/>
          </w:tcPr>
          <w:p w14:paraId="18E66104" w14:textId="3D10C0AC" w:rsidR="00BB6457" w:rsidRPr="0046389D" w:rsidRDefault="00BB6457" w:rsidP="00F25651">
            <w:pPr>
              <w:rPr>
                <w:rFonts w:eastAsiaTheme="minorEastAsia" w:cs="Arial"/>
                <w:b/>
                <w:color w:val="auto"/>
                <w:sz w:val="18"/>
                <w:szCs w:val="18"/>
                <w:lang w:eastAsia="ja-JP"/>
              </w:rPr>
            </w:pPr>
            <w:r w:rsidRPr="0046389D">
              <w:rPr>
                <w:rFonts w:eastAsiaTheme="minorEastAsia" w:cs="Arial"/>
                <w:b/>
                <w:color w:val="auto"/>
                <w:sz w:val="18"/>
                <w:szCs w:val="18"/>
                <w:lang w:eastAsia="ja-JP"/>
              </w:rPr>
              <w:t>Fun</w:t>
            </w:r>
            <w:r w:rsidR="00930D66">
              <w:rPr>
                <w:rFonts w:eastAsiaTheme="minorEastAsia" w:cs="Arial"/>
                <w:b/>
                <w:color w:val="auto"/>
                <w:sz w:val="18"/>
                <w:szCs w:val="18"/>
                <w:lang w:eastAsia="ja-JP"/>
              </w:rPr>
              <w:t>c</w:t>
            </w:r>
            <w:r w:rsidRPr="0046389D">
              <w:rPr>
                <w:rFonts w:eastAsiaTheme="minorEastAsia" w:cs="Arial"/>
                <w:b/>
                <w:color w:val="auto"/>
                <w:sz w:val="18"/>
                <w:szCs w:val="18"/>
                <w:lang w:eastAsia="ja-JP"/>
              </w:rPr>
              <w:t>tion</w:t>
            </w:r>
          </w:p>
        </w:tc>
      </w:tr>
      <w:tr w:rsidR="00BB6457" w:rsidRPr="0046389D" w14:paraId="43D011E5" w14:textId="77777777" w:rsidTr="00F512C5">
        <w:tc>
          <w:tcPr>
            <w:tcW w:w="3402" w:type="dxa"/>
          </w:tcPr>
          <w:p w14:paraId="6BFFA7C8" w14:textId="77777777" w:rsidR="00BB6457" w:rsidRPr="0046389D" w:rsidRDefault="00BB6457" w:rsidP="00F25651">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bookmarkStart w:id="4" w:name="Text29"/>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bookmarkEnd w:id="4"/>
        <w:tc>
          <w:tcPr>
            <w:tcW w:w="1417" w:type="dxa"/>
          </w:tcPr>
          <w:p w14:paraId="49D4A150" w14:textId="77777777" w:rsidR="00BB6457" w:rsidRPr="0046389D" w:rsidRDefault="00BB6457" w:rsidP="00F25651">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bookmarkStart w:id="5" w:name="Text37"/>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5"/>
          </w:p>
        </w:tc>
        <w:tc>
          <w:tcPr>
            <w:tcW w:w="1418" w:type="dxa"/>
          </w:tcPr>
          <w:p w14:paraId="7D3D4510" w14:textId="77777777" w:rsidR="00BB6457" w:rsidRPr="0046389D" w:rsidRDefault="00BB6457" w:rsidP="00F25651">
            <w:pPr>
              <w:rPr>
                <w:rFonts w:cs="Arial"/>
                <w:sz w:val="18"/>
                <w:szCs w:val="18"/>
              </w:rPr>
            </w:pPr>
            <w:r w:rsidRPr="0046389D">
              <w:rPr>
                <w:rFonts w:cs="Arial"/>
                <w:sz w:val="18"/>
                <w:szCs w:val="18"/>
              </w:rPr>
              <w:fldChar w:fldCharType="begin">
                <w:ffData>
                  <w:name w:val="Text30"/>
                  <w:enabled/>
                  <w:calcOnExit w:val="0"/>
                  <w:textInput/>
                </w:ffData>
              </w:fldChar>
            </w:r>
            <w:bookmarkStart w:id="6" w:name="Text30"/>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6"/>
          </w:p>
        </w:tc>
        <w:tc>
          <w:tcPr>
            <w:tcW w:w="2972" w:type="dxa"/>
          </w:tcPr>
          <w:p w14:paraId="328F7033" w14:textId="11CECB53" w:rsidR="00744AA2" w:rsidRPr="0046389D" w:rsidRDefault="00BB6457" w:rsidP="00F25651">
            <w:pPr>
              <w:rPr>
                <w:rFonts w:cs="Arial"/>
                <w:sz w:val="18"/>
                <w:szCs w:val="18"/>
              </w:rPr>
            </w:pPr>
            <w:r w:rsidRPr="0046389D">
              <w:rPr>
                <w:rFonts w:cs="Arial"/>
                <w:sz w:val="18"/>
                <w:szCs w:val="18"/>
              </w:rPr>
              <w:fldChar w:fldCharType="begin">
                <w:ffData>
                  <w:name w:val="Text39"/>
                  <w:enabled/>
                  <w:calcOnExit w:val="0"/>
                  <w:textInput/>
                </w:ffData>
              </w:fldChar>
            </w:r>
            <w:bookmarkStart w:id="7" w:name="Text39"/>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bookmarkEnd w:id="7"/>
          </w:p>
        </w:tc>
      </w:tr>
      <w:tr w:rsidR="001707EB" w:rsidRPr="0046389D" w14:paraId="282B2439" w14:textId="77777777" w:rsidTr="00F512C5">
        <w:tc>
          <w:tcPr>
            <w:tcW w:w="3402" w:type="dxa"/>
          </w:tcPr>
          <w:p w14:paraId="0B8B84AB" w14:textId="77777777" w:rsidR="001707EB" w:rsidRPr="0046389D" w:rsidRDefault="001707EB" w:rsidP="00EC1C2E">
            <w:pPr>
              <w:pStyle w:val="Listenabsatz"/>
              <w:ind w:left="0"/>
              <w:contextualSpacing w:val="0"/>
              <w:rPr>
                <w:rFonts w:cs="Arial"/>
                <w:sz w:val="18"/>
                <w:szCs w:val="18"/>
              </w:rPr>
            </w:pPr>
            <w:r w:rsidRPr="0046389D">
              <w:rPr>
                <w:rFonts w:cs="Arial"/>
                <w:sz w:val="18"/>
                <w:szCs w:val="18"/>
              </w:rPr>
              <w:fldChar w:fldCharType="begin">
                <w:ffData>
                  <w:name w:val="Text2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417" w:type="dxa"/>
          </w:tcPr>
          <w:p w14:paraId="026D4308" w14:textId="77777777" w:rsidR="001707EB" w:rsidRPr="0046389D" w:rsidRDefault="001707EB" w:rsidP="00EC1C2E">
            <w:pPr>
              <w:pStyle w:val="Listenabsatz"/>
              <w:ind w:left="0"/>
              <w:contextualSpacing w:val="0"/>
              <w:rPr>
                <w:rFonts w:cs="Arial"/>
                <w:sz w:val="18"/>
                <w:szCs w:val="18"/>
              </w:rPr>
            </w:pPr>
            <w:r w:rsidRPr="0046389D">
              <w:rPr>
                <w:rFonts w:cs="Arial"/>
                <w:sz w:val="18"/>
                <w:szCs w:val="18"/>
              </w:rPr>
              <w:fldChar w:fldCharType="begin">
                <w:ffData>
                  <w:name w:val="Text37"/>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1418" w:type="dxa"/>
          </w:tcPr>
          <w:p w14:paraId="34B13225" w14:textId="77777777" w:rsidR="001707EB" w:rsidRPr="0046389D" w:rsidRDefault="001707EB" w:rsidP="00EC1C2E">
            <w:pPr>
              <w:rPr>
                <w:rFonts w:cs="Arial"/>
                <w:sz w:val="18"/>
                <w:szCs w:val="18"/>
              </w:rPr>
            </w:pPr>
            <w:r w:rsidRPr="0046389D">
              <w:rPr>
                <w:rFonts w:cs="Arial"/>
                <w:sz w:val="18"/>
                <w:szCs w:val="18"/>
              </w:rPr>
              <w:fldChar w:fldCharType="begin">
                <w:ffData>
                  <w:name w:val="Text30"/>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c>
          <w:tcPr>
            <w:tcW w:w="2972" w:type="dxa"/>
          </w:tcPr>
          <w:p w14:paraId="0CDD7DAE" w14:textId="77777777" w:rsidR="001707EB" w:rsidRPr="0046389D" w:rsidRDefault="001707EB" w:rsidP="00EC1C2E">
            <w:pPr>
              <w:rPr>
                <w:rFonts w:cs="Arial"/>
                <w:sz w:val="18"/>
                <w:szCs w:val="18"/>
              </w:rPr>
            </w:pPr>
            <w:r w:rsidRPr="0046389D">
              <w:rPr>
                <w:rFonts w:cs="Arial"/>
                <w:sz w:val="18"/>
                <w:szCs w:val="18"/>
              </w:rPr>
              <w:fldChar w:fldCharType="begin">
                <w:ffData>
                  <w:name w:val="Text39"/>
                  <w:enabled/>
                  <w:calcOnExit w:val="0"/>
                  <w:textInput/>
                </w:ffData>
              </w:fldChar>
            </w:r>
            <w:r w:rsidRPr="0046389D">
              <w:rPr>
                <w:rFonts w:cs="Arial"/>
                <w:sz w:val="18"/>
                <w:szCs w:val="18"/>
              </w:rPr>
              <w:instrText xml:space="preserve"> FORMTEXT </w:instrText>
            </w:r>
            <w:r w:rsidRPr="0046389D">
              <w:rPr>
                <w:rFonts w:cs="Arial"/>
                <w:sz w:val="18"/>
                <w:szCs w:val="18"/>
              </w:rPr>
            </w:r>
            <w:r w:rsidRPr="0046389D">
              <w:rPr>
                <w:rFonts w:cs="Arial"/>
                <w:sz w:val="18"/>
                <w:szCs w:val="18"/>
              </w:rPr>
              <w:fldChar w:fldCharType="separate"/>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noProof/>
                <w:sz w:val="18"/>
                <w:szCs w:val="18"/>
              </w:rPr>
              <w:t> </w:t>
            </w:r>
            <w:r w:rsidRPr="0046389D">
              <w:rPr>
                <w:rFonts w:cs="Arial"/>
                <w:sz w:val="18"/>
                <w:szCs w:val="18"/>
              </w:rPr>
              <w:fldChar w:fldCharType="end"/>
            </w:r>
          </w:p>
        </w:tc>
      </w:tr>
    </w:tbl>
    <w:p w14:paraId="330C4042" w14:textId="7809E17D" w:rsidR="0046389D" w:rsidRDefault="0046389D" w:rsidP="00C161F3">
      <w:pPr>
        <w:rPr>
          <w:rFonts w:ascii="Arial" w:hAnsi="Arial" w:cs="Arial"/>
          <w:sz w:val="22"/>
          <w:szCs w:val="22"/>
        </w:rPr>
      </w:pPr>
    </w:p>
    <w:p w14:paraId="6A1FB374" w14:textId="77777777" w:rsidR="0046389D" w:rsidRDefault="0046389D" w:rsidP="0046389D">
      <w:pPr>
        <w:rPr>
          <w:b/>
          <w:sz w:val="18"/>
          <w:szCs w:val="18"/>
          <w:u w:val="single"/>
        </w:rPr>
      </w:pPr>
    </w:p>
    <w:p w14:paraId="572B0C54" w14:textId="0AB0CD8E" w:rsidR="0046389D" w:rsidRPr="00930D66" w:rsidRDefault="00930D66" w:rsidP="0046389D">
      <w:pPr>
        <w:rPr>
          <w:rFonts w:cs="Arial"/>
          <w:b/>
          <w:sz w:val="18"/>
          <w:szCs w:val="18"/>
          <w:lang w:val="en-US"/>
        </w:rPr>
      </w:pPr>
      <w:r w:rsidRPr="00DF32FB">
        <w:rPr>
          <w:rFonts w:cs="Arial"/>
          <w:b/>
          <w:sz w:val="18"/>
          <w:szCs w:val="18"/>
          <w:lang w:val="en-US"/>
        </w:rPr>
        <w:t>If you have different comments on a criterion, please enter them here</w:t>
      </w:r>
      <w:r>
        <w:rPr>
          <w:rFonts w:cs="Arial"/>
          <w:b/>
          <w:sz w:val="18"/>
          <w:szCs w:val="18"/>
          <w:lang w:val="en-US"/>
        </w:rPr>
        <w:t>:</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344"/>
      </w:tblGrid>
      <w:tr w:rsidR="0046389D" w14:paraId="5BB4CA02" w14:textId="77777777" w:rsidTr="0046389D">
        <w:trPr>
          <w:trHeight w:val="905"/>
        </w:trPr>
        <w:tc>
          <w:tcPr>
            <w:tcW w:w="9494" w:type="dxa"/>
            <w:tcBorders>
              <w:top w:val="single" w:sz="4" w:space="0" w:color="auto"/>
              <w:left w:val="single" w:sz="4" w:space="0" w:color="auto"/>
              <w:bottom w:val="single" w:sz="4" w:space="0" w:color="auto"/>
              <w:right w:val="single" w:sz="4" w:space="0" w:color="auto"/>
            </w:tcBorders>
          </w:tcPr>
          <w:p w14:paraId="2984E48F" w14:textId="77777777" w:rsidR="0046389D" w:rsidRDefault="0046389D">
            <w:pPr>
              <w:rPr>
                <w:rFonts w:cs="Arial"/>
                <w:sz w:val="18"/>
                <w:szCs w:val="18"/>
              </w:rPr>
            </w:pPr>
            <w:r>
              <w:rPr>
                <w:rFonts w:cs="Arial"/>
                <w:sz w:val="18"/>
                <w:szCs w:val="18"/>
              </w:rPr>
              <w:fldChar w:fldCharType="begin">
                <w:ffData>
                  <w:name w:val="Text17"/>
                  <w:enabled/>
                  <w:calcOnExit w:val="0"/>
                  <w:textInput/>
                </w:ffData>
              </w:fldChar>
            </w:r>
            <w:bookmarkStart w:id="8" w:name="Text17"/>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8"/>
          </w:p>
          <w:p w14:paraId="6A4106F5" w14:textId="77777777" w:rsidR="0046389D" w:rsidRDefault="0046389D">
            <w:pPr>
              <w:rPr>
                <w:rFonts w:cs="Arial"/>
                <w:sz w:val="18"/>
                <w:szCs w:val="18"/>
              </w:rPr>
            </w:pPr>
          </w:p>
        </w:tc>
      </w:tr>
    </w:tbl>
    <w:p w14:paraId="41B682DF" w14:textId="77777777" w:rsidR="0046389D" w:rsidRPr="0046389D" w:rsidRDefault="0046389D" w:rsidP="0046389D">
      <w:pPr>
        <w:rPr>
          <w:b/>
          <w:sz w:val="18"/>
          <w:szCs w:val="18"/>
          <w:u w:val="single"/>
        </w:rPr>
      </w:pPr>
    </w:p>
    <w:p w14:paraId="11C77E2E" w14:textId="77777777" w:rsidR="0046389D" w:rsidRPr="0046389D" w:rsidRDefault="0046389D" w:rsidP="0046389D">
      <w:pPr>
        <w:rPr>
          <w:b/>
          <w:sz w:val="18"/>
          <w:szCs w:val="18"/>
          <w:u w:val="single"/>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BB54F1" w14:paraId="5AC822AA" w14:textId="77777777" w:rsidTr="00575441">
        <w:trPr>
          <w:trHeight w:hRule="exact" w:val="454"/>
        </w:trPr>
        <w:tc>
          <w:tcPr>
            <w:tcW w:w="1273" w:type="dxa"/>
            <w:tcBorders>
              <w:top w:val="nil"/>
              <w:left w:val="nil"/>
              <w:bottom w:val="nil"/>
              <w:right w:val="single" w:sz="4" w:space="0" w:color="auto"/>
            </w:tcBorders>
            <w:vAlign w:val="center"/>
            <w:hideMark/>
          </w:tcPr>
          <w:p w14:paraId="2D406408" w14:textId="3F14D16D" w:rsidR="00BB54F1" w:rsidRDefault="00930D66">
            <w:pPr>
              <w:rPr>
                <w:rFonts w:cs="Arial"/>
                <w:b/>
                <w:sz w:val="18"/>
                <w:szCs w:val="18"/>
              </w:rPr>
            </w:pPr>
            <w:r>
              <w:rPr>
                <w:rFonts w:cs="Arial"/>
                <w:b/>
                <w:sz w:val="18"/>
                <w:szCs w:val="18"/>
              </w:rPr>
              <w:t>Place</w:t>
            </w:r>
            <w:r w:rsidR="00BB54F1">
              <w:rPr>
                <w:rFonts w:cs="Arial"/>
                <w:b/>
                <w:sz w:val="18"/>
                <w:szCs w:val="18"/>
              </w:rPr>
              <w: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1A4A5F06" w14:textId="77777777" w:rsidR="00BB54F1" w:rsidRDefault="00BB54F1">
            <w:pPr>
              <w:rPr>
                <w:rFonts w:cs="Arial"/>
                <w:sz w:val="18"/>
                <w:szCs w:val="18"/>
              </w:rPr>
            </w:pPr>
            <w:r>
              <w:rPr>
                <w:rFonts w:cs="Arial"/>
                <w:sz w:val="18"/>
                <w:szCs w:val="18"/>
              </w:rPr>
              <w:fldChar w:fldCharType="begin">
                <w:ffData>
                  <w:name w:val="Text18"/>
                  <w:enabled/>
                  <w:calcOnExit w:val="0"/>
                  <w:textInput/>
                </w:ffData>
              </w:fldChar>
            </w:r>
            <w:bookmarkStart w:id="9" w:name="Text18"/>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Times New Roman" w:hAnsi="Times New Roman"/>
              </w:rPr>
              <w:fldChar w:fldCharType="end"/>
            </w:r>
            <w:bookmarkEnd w:id="9"/>
          </w:p>
        </w:tc>
        <w:tc>
          <w:tcPr>
            <w:tcW w:w="448" w:type="dxa"/>
            <w:tcBorders>
              <w:top w:val="nil"/>
              <w:left w:val="single" w:sz="4" w:space="0" w:color="auto"/>
              <w:bottom w:val="nil"/>
              <w:right w:val="single" w:sz="4" w:space="0" w:color="auto"/>
            </w:tcBorders>
          </w:tcPr>
          <w:p w14:paraId="322C3409" w14:textId="77777777" w:rsidR="00BB54F1" w:rsidRDefault="00BB54F1">
            <w:pPr>
              <w:jc w:val="center"/>
              <w:rPr>
                <w:rFonts w:cs="Arial"/>
                <w:b/>
                <w:sz w:val="18"/>
                <w:szCs w:val="18"/>
              </w:rPr>
            </w:pPr>
          </w:p>
        </w:tc>
        <w:sdt>
          <w:sdtPr>
            <w:rPr>
              <w:rFonts w:cs="Arial"/>
              <w:b/>
              <w:sz w:val="18"/>
              <w:szCs w:val="18"/>
            </w:rPr>
            <w:id w:val="325168010"/>
            <w:showingPlcHdr/>
            <w:picture/>
          </w:sdtPr>
          <w:sdtEndPr/>
          <w:sdtContent>
            <w:tc>
              <w:tcPr>
                <w:tcW w:w="5580" w:type="dxa"/>
                <w:vMerge w:val="restart"/>
                <w:tcBorders>
                  <w:top w:val="single" w:sz="4" w:space="0" w:color="auto"/>
                  <w:left w:val="single" w:sz="4" w:space="0" w:color="auto"/>
                  <w:right w:val="single" w:sz="4" w:space="0" w:color="auto"/>
                </w:tcBorders>
                <w:vAlign w:val="bottom"/>
                <w:hideMark/>
              </w:tcPr>
              <w:p w14:paraId="64D5025A" w14:textId="2709B8AF" w:rsidR="00BB54F1" w:rsidRDefault="00BB54F1">
                <w:pPr>
                  <w:rPr>
                    <w:rFonts w:cs="Arial"/>
                    <w:b/>
                    <w:sz w:val="18"/>
                    <w:szCs w:val="18"/>
                  </w:rPr>
                </w:pPr>
                <w:r>
                  <w:rPr>
                    <w:rFonts w:cs="Arial"/>
                    <w:b/>
                    <w:noProof/>
                    <w:sz w:val="18"/>
                    <w:szCs w:val="18"/>
                  </w:rPr>
                  <w:drawing>
                    <wp:inline distT="0" distB="0" distL="0" distR="0" wp14:anchorId="581FCDE7" wp14:editId="73E4AE90">
                      <wp:extent cx="1470660" cy="1287780"/>
                      <wp:effectExtent l="0" t="0" r="0" b="762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0660" cy="1287780"/>
                              </a:xfrm>
                              <a:prstGeom prst="rect">
                                <a:avLst/>
                              </a:prstGeom>
                              <a:noFill/>
                              <a:ln>
                                <a:noFill/>
                              </a:ln>
                            </pic:spPr>
                          </pic:pic>
                        </a:graphicData>
                      </a:graphic>
                    </wp:inline>
                  </w:drawing>
                </w:r>
              </w:p>
            </w:tc>
          </w:sdtContent>
        </w:sdt>
      </w:tr>
      <w:tr w:rsidR="00BB54F1" w14:paraId="4B811F32" w14:textId="77777777" w:rsidTr="00575441">
        <w:trPr>
          <w:trHeight w:hRule="exact" w:val="454"/>
        </w:trPr>
        <w:tc>
          <w:tcPr>
            <w:tcW w:w="1273" w:type="dxa"/>
            <w:tcBorders>
              <w:top w:val="nil"/>
              <w:left w:val="nil"/>
              <w:bottom w:val="nil"/>
              <w:right w:val="nil"/>
            </w:tcBorders>
            <w:vAlign w:val="center"/>
          </w:tcPr>
          <w:p w14:paraId="4AE6CA25" w14:textId="77777777" w:rsidR="00BB54F1" w:rsidRDefault="00BB54F1">
            <w:pPr>
              <w:rPr>
                <w:rFonts w:cs="Arial"/>
                <w:b/>
                <w:sz w:val="18"/>
                <w:szCs w:val="18"/>
              </w:rPr>
            </w:pPr>
          </w:p>
        </w:tc>
        <w:tc>
          <w:tcPr>
            <w:tcW w:w="2030" w:type="dxa"/>
            <w:tcBorders>
              <w:top w:val="single" w:sz="4" w:space="0" w:color="auto"/>
              <w:left w:val="nil"/>
              <w:bottom w:val="single" w:sz="4" w:space="0" w:color="auto"/>
              <w:right w:val="nil"/>
            </w:tcBorders>
            <w:vAlign w:val="center"/>
          </w:tcPr>
          <w:p w14:paraId="12E5C6FC" w14:textId="77777777" w:rsidR="00BB54F1" w:rsidRDefault="00BB54F1">
            <w:pPr>
              <w:jc w:val="center"/>
              <w:rPr>
                <w:rFonts w:cs="Arial"/>
                <w:b/>
                <w:sz w:val="18"/>
                <w:szCs w:val="18"/>
              </w:rPr>
            </w:pPr>
          </w:p>
        </w:tc>
        <w:tc>
          <w:tcPr>
            <w:tcW w:w="448" w:type="dxa"/>
            <w:tcBorders>
              <w:top w:val="nil"/>
              <w:left w:val="nil"/>
              <w:bottom w:val="nil"/>
              <w:right w:val="single" w:sz="4" w:space="0" w:color="auto"/>
            </w:tcBorders>
          </w:tcPr>
          <w:p w14:paraId="140F6759" w14:textId="77777777" w:rsidR="00BB54F1" w:rsidRDefault="00BB54F1">
            <w:pPr>
              <w:jc w:val="center"/>
              <w:rPr>
                <w:rFonts w:cs="Arial"/>
                <w:b/>
                <w:sz w:val="18"/>
                <w:szCs w:val="18"/>
              </w:rPr>
            </w:pPr>
          </w:p>
        </w:tc>
        <w:tc>
          <w:tcPr>
            <w:tcW w:w="0" w:type="auto"/>
            <w:vMerge/>
            <w:tcBorders>
              <w:left w:val="single" w:sz="4" w:space="0" w:color="auto"/>
              <w:right w:val="single" w:sz="4" w:space="0" w:color="auto"/>
            </w:tcBorders>
            <w:vAlign w:val="center"/>
            <w:hideMark/>
          </w:tcPr>
          <w:p w14:paraId="2DFC84D8" w14:textId="77777777" w:rsidR="00BB54F1" w:rsidRDefault="00BB54F1">
            <w:pPr>
              <w:rPr>
                <w:rFonts w:cs="Arial"/>
                <w:b/>
                <w:sz w:val="18"/>
                <w:szCs w:val="18"/>
              </w:rPr>
            </w:pPr>
          </w:p>
        </w:tc>
      </w:tr>
      <w:tr w:rsidR="00BB54F1" w14:paraId="4F464183" w14:textId="77777777" w:rsidTr="00575441">
        <w:trPr>
          <w:trHeight w:hRule="exact" w:val="454"/>
        </w:trPr>
        <w:tc>
          <w:tcPr>
            <w:tcW w:w="1273" w:type="dxa"/>
            <w:tcBorders>
              <w:top w:val="nil"/>
              <w:left w:val="nil"/>
              <w:bottom w:val="nil"/>
              <w:right w:val="single" w:sz="4" w:space="0" w:color="auto"/>
            </w:tcBorders>
            <w:vAlign w:val="center"/>
            <w:hideMark/>
          </w:tcPr>
          <w:p w14:paraId="33969B01" w14:textId="1EC5FE59" w:rsidR="00BB54F1" w:rsidRDefault="00BB54F1">
            <w:pPr>
              <w:rPr>
                <w:rFonts w:cs="Arial"/>
                <w:b/>
                <w:sz w:val="18"/>
                <w:szCs w:val="18"/>
              </w:rPr>
            </w:pPr>
            <w:r>
              <w:rPr>
                <w:rFonts w:cs="Arial"/>
                <w:b/>
                <w:sz w:val="18"/>
                <w:szCs w:val="18"/>
              </w:rPr>
              <w:t>Da</w:t>
            </w:r>
            <w:r w:rsidR="00930D66">
              <w:rPr>
                <w:rFonts w:cs="Arial"/>
                <w:b/>
                <w:sz w:val="18"/>
                <w:szCs w:val="18"/>
              </w:rPr>
              <w:t>te</w:t>
            </w:r>
            <w:r>
              <w:rPr>
                <w:rFonts w:cs="Arial"/>
                <w:b/>
                <w:sz w:val="18"/>
                <w:szCs w:val="18"/>
              </w:rPr>
              <w:t>:</w:t>
            </w:r>
          </w:p>
        </w:tc>
        <w:tc>
          <w:tcPr>
            <w:tcW w:w="2030" w:type="dxa"/>
            <w:tcBorders>
              <w:top w:val="single" w:sz="4" w:space="0" w:color="auto"/>
              <w:left w:val="single" w:sz="4" w:space="0" w:color="auto"/>
              <w:bottom w:val="single" w:sz="4" w:space="0" w:color="auto"/>
              <w:right w:val="single" w:sz="4" w:space="0" w:color="auto"/>
            </w:tcBorders>
            <w:vAlign w:val="center"/>
            <w:hideMark/>
          </w:tcPr>
          <w:p w14:paraId="33C54709" w14:textId="77777777" w:rsidR="00BB54F1" w:rsidRDefault="00BB54F1">
            <w:pPr>
              <w:rPr>
                <w:rFonts w:cs="Arial"/>
                <w:sz w:val="18"/>
                <w:szCs w:val="18"/>
              </w:rPr>
            </w:pPr>
            <w:r>
              <w:rPr>
                <w:rFonts w:cs="Arial"/>
                <w:sz w:val="18"/>
                <w:szCs w:val="18"/>
              </w:rPr>
              <w:fldChar w:fldCharType="begin">
                <w:ffData>
                  <w:name w:val="Text19"/>
                  <w:enabled/>
                  <w:calcOnExit w:val="0"/>
                  <w:textInput>
                    <w:type w:val="date"/>
                    <w:format w:val="dd.MM.yyyy"/>
                  </w:textInput>
                </w:ffData>
              </w:fldChar>
            </w:r>
            <w:bookmarkStart w:id="10" w:name="Text19"/>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ascii="Times New Roman" w:hAnsi="Times New Roman"/>
              </w:rPr>
              <w:fldChar w:fldCharType="end"/>
            </w:r>
            <w:bookmarkEnd w:id="10"/>
          </w:p>
        </w:tc>
        <w:tc>
          <w:tcPr>
            <w:tcW w:w="448" w:type="dxa"/>
            <w:tcBorders>
              <w:top w:val="nil"/>
              <w:left w:val="single" w:sz="4" w:space="0" w:color="auto"/>
              <w:bottom w:val="nil"/>
              <w:right w:val="single" w:sz="4" w:space="0" w:color="auto"/>
            </w:tcBorders>
          </w:tcPr>
          <w:p w14:paraId="3242FDA9" w14:textId="77777777" w:rsidR="00BB54F1" w:rsidRDefault="00BB54F1">
            <w:pPr>
              <w:jc w:val="right"/>
              <w:rPr>
                <w:rFonts w:cs="Arial"/>
                <w:b/>
                <w:sz w:val="18"/>
                <w:szCs w:val="18"/>
              </w:rPr>
            </w:pPr>
          </w:p>
        </w:tc>
        <w:tc>
          <w:tcPr>
            <w:tcW w:w="0" w:type="auto"/>
            <w:vMerge/>
            <w:tcBorders>
              <w:left w:val="single" w:sz="4" w:space="0" w:color="auto"/>
              <w:right w:val="single" w:sz="4" w:space="0" w:color="auto"/>
            </w:tcBorders>
            <w:vAlign w:val="center"/>
            <w:hideMark/>
          </w:tcPr>
          <w:p w14:paraId="4F0A0A9E" w14:textId="77777777" w:rsidR="00BB54F1" w:rsidRDefault="00BB54F1">
            <w:pPr>
              <w:rPr>
                <w:rFonts w:cs="Arial"/>
                <w:b/>
                <w:sz w:val="18"/>
                <w:szCs w:val="18"/>
              </w:rPr>
            </w:pPr>
          </w:p>
        </w:tc>
      </w:tr>
      <w:tr w:rsidR="00BB54F1" w14:paraId="021E02D2" w14:textId="77777777" w:rsidTr="00575441">
        <w:trPr>
          <w:trHeight w:hRule="exact" w:val="454"/>
        </w:trPr>
        <w:tc>
          <w:tcPr>
            <w:tcW w:w="1273" w:type="dxa"/>
            <w:tcBorders>
              <w:top w:val="nil"/>
              <w:left w:val="nil"/>
              <w:bottom w:val="nil"/>
              <w:right w:val="nil"/>
            </w:tcBorders>
            <w:vAlign w:val="center"/>
          </w:tcPr>
          <w:p w14:paraId="455D540B" w14:textId="77777777" w:rsidR="00BB54F1" w:rsidRDefault="00BB54F1">
            <w:pPr>
              <w:rPr>
                <w:rFonts w:cs="Arial"/>
                <w:b/>
                <w:sz w:val="18"/>
                <w:szCs w:val="18"/>
              </w:rPr>
            </w:pPr>
          </w:p>
        </w:tc>
        <w:tc>
          <w:tcPr>
            <w:tcW w:w="2030" w:type="dxa"/>
            <w:tcBorders>
              <w:top w:val="single" w:sz="4" w:space="0" w:color="auto"/>
              <w:left w:val="nil"/>
              <w:bottom w:val="nil"/>
              <w:right w:val="nil"/>
            </w:tcBorders>
            <w:vAlign w:val="center"/>
          </w:tcPr>
          <w:p w14:paraId="286DFF6B" w14:textId="77777777" w:rsidR="00BB54F1" w:rsidRDefault="00BB54F1">
            <w:pPr>
              <w:rPr>
                <w:rFonts w:cs="Arial"/>
                <w:sz w:val="18"/>
                <w:szCs w:val="18"/>
              </w:rPr>
            </w:pPr>
          </w:p>
        </w:tc>
        <w:tc>
          <w:tcPr>
            <w:tcW w:w="448" w:type="dxa"/>
            <w:tcBorders>
              <w:top w:val="nil"/>
              <w:left w:val="nil"/>
              <w:bottom w:val="nil"/>
              <w:right w:val="single" w:sz="4" w:space="0" w:color="auto"/>
            </w:tcBorders>
          </w:tcPr>
          <w:p w14:paraId="1EEC620C" w14:textId="77777777" w:rsidR="00BB54F1" w:rsidRDefault="00BB54F1">
            <w:pPr>
              <w:jc w:val="right"/>
              <w:rPr>
                <w:rFonts w:cs="Arial"/>
                <w:b/>
                <w:sz w:val="18"/>
                <w:szCs w:val="18"/>
              </w:rPr>
            </w:pPr>
          </w:p>
        </w:tc>
        <w:tc>
          <w:tcPr>
            <w:tcW w:w="0" w:type="auto"/>
            <w:vMerge/>
            <w:tcBorders>
              <w:left w:val="single" w:sz="4" w:space="0" w:color="auto"/>
              <w:bottom w:val="single" w:sz="4" w:space="0" w:color="auto"/>
              <w:right w:val="single" w:sz="4" w:space="0" w:color="auto"/>
            </w:tcBorders>
            <w:vAlign w:val="center"/>
          </w:tcPr>
          <w:p w14:paraId="6D7A2658" w14:textId="77777777" w:rsidR="00BB54F1" w:rsidRDefault="00BB54F1">
            <w:pPr>
              <w:rPr>
                <w:rFonts w:cs="Arial"/>
                <w:b/>
                <w:sz w:val="18"/>
                <w:szCs w:val="18"/>
              </w:rPr>
            </w:pPr>
          </w:p>
        </w:tc>
      </w:tr>
    </w:tbl>
    <w:p w14:paraId="2E104EE6" w14:textId="77777777" w:rsidR="00930D66" w:rsidRPr="00930D66" w:rsidRDefault="00930D66" w:rsidP="00930D66">
      <w:pPr>
        <w:ind w:left="3192" w:firstLine="348"/>
        <w:jc w:val="center"/>
        <w:rPr>
          <w:rFonts w:cs="Arial"/>
          <w:sz w:val="18"/>
          <w:szCs w:val="18"/>
          <w:lang w:val="en-GB"/>
        </w:rPr>
      </w:pPr>
      <w:r w:rsidRPr="00930D66">
        <w:rPr>
          <w:rFonts w:cs="Arial"/>
          <w:b/>
          <w:sz w:val="18"/>
          <w:szCs w:val="18"/>
          <w:lang w:val="en-GB"/>
        </w:rPr>
        <w:t>Legally binding signature / Company stamp</w:t>
      </w:r>
      <w:r w:rsidRPr="00930D66">
        <w:rPr>
          <w:rFonts w:cs="Arial"/>
          <w:sz w:val="18"/>
          <w:szCs w:val="18"/>
          <w:lang w:val="en-GB"/>
        </w:rPr>
        <w:t xml:space="preserve"> </w:t>
      </w:r>
    </w:p>
    <w:p w14:paraId="66FDFB57" w14:textId="77777777" w:rsidR="0046389D" w:rsidRPr="0046389D" w:rsidRDefault="0046389D" w:rsidP="0046389D">
      <w:pPr>
        <w:pStyle w:val="Listenabsatz"/>
        <w:numPr>
          <w:ilvl w:val="0"/>
          <w:numId w:val="39"/>
        </w:numPr>
        <w:rPr>
          <w:rFonts w:ascii="Arial" w:hAnsi="Arial" w:cs="Arial"/>
          <w:sz w:val="22"/>
          <w:szCs w:val="22"/>
        </w:rPr>
      </w:pPr>
      <w:r w:rsidRPr="0046389D">
        <w:rPr>
          <w:rFonts w:ascii="Arial" w:hAnsi="Arial" w:cs="Arial"/>
          <w:sz w:val="22"/>
          <w:szCs w:val="22"/>
        </w:rPr>
        <w:br w:type="page"/>
      </w:r>
    </w:p>
    <w:p w14:paraId="38A0337D" w14:textId="77777777" w:rsidR="0046389D" w:rsidRPr="0046389D" w:rsidRDefault="0046389D" w:rsidP="0046389D">
      <w:pPr>
        <w:ind w:left="360"/>
        <w:rPr>
          <w:rFonts w:cs="Arial"/>
          <w:b/>
          <w:sz w:val="18"/>
          <w:szCs w:val="18"/>
          <w:u w:val="single"/>
        </w:rPr>
      </w:pPr>
    </w:p>
    <w:p w14:paraId="18F4B7F4" w14:textId="77777777" w:rsidR="00C03670" w:rsidRPr="00416DBB" w:rsidRDefault="00C03670" w:rsidP="00C03670">
      <w:pPr>
        <w:rPr>
          <w:rFonts w:cs="Arial"/>
          <w:b/>
          <w:sz w:val="18"/>
          <w:szCs w:val="18"/>
          <w:u w:val="single"/>
          <w:lang w:val="en-GB"/>
        </w:rPr>
      </w:pPr>
      <w:r w:rsidRPr="00416DBB">
        <w:rPr>
          <w:rFonts w:cs="Arial"/>
          <w:b/>
          <w:sz w:val="18"/>
          <w:szCs w:val="18"/>
          <w:u w:val="single"/>
          <w:lang w:val="en-GB"/>
        </w:rPr>
        <w:t>Annex A</w:t>
      </w:r>
    </w:p>
    <w:p w14:paraId="7F41C22F" w14:textId="77777777" w:rsidR="00C03670" w:rsidRPr="00416DBB" w:rsidRDefault="00C03670" w:rsidP="00C03670">
      <w:pPr>
        <w:rPr>
          <w:rFonts w:cs="Arial"/>
          <w:b/>
          <w:sz w:val="18"/>
          <w:szCs w:val="18"/>
          <w:u w:val="single"/>
          <w:lang w:val="en-GB"/>
        </w:rPr>
      </w:pPr>
    </w:p>
    <w:p w14:paraId="18C38E45" w14:textId="77777777" w:rsidR="00C03670" w:rsidRPr="00416DBB" w:rsidRDefault="00C03670" w:rsidP="00C03670">
      <w:pPr>
        <w:rPr>
          <w:rFonts w:cs="Arial"/>
          <w:sz w:val="18"/>
          <w:szCs w:val="18"/>
          <w:lang w:val="en-GB"/>
        </w:rPr>
      </w:pPr>
      <w:r w:rsidRPr="00416DBB">
        <w:rPr>
          <w:rFonts w:cs="Arial"/>
          <w:sz w:val="18"/>
          <w:szCs w:val="18"/>
          <w:lang w:val="en-GB"/>
        </w:rPr>
        <w:t>The following table assigns the stated hazard categories to the corresponding hazard statements (H Phrases) according to the CLP Regulation (EC) No. 1272/2008.</w:t>
      </w:r>
    </w:p>
    <w:p w14:paraId="2135B706" w14:textId="77777777" w:rsidR="00C03670" w:rsidRPr="00416DBB" w:rsidRDefault="00C03670" w:rsidP="00C03670">
      <w:pPr>
        <w:rPr>
          <w:rFonts w:cs="Arial"/>
          <w:sz w:val="18"/>
          <w:szCs w:val="18"/>
          <w:lang w:val="en-GB"/>
        </w:rPr>
      </w:pPr>
    </w:p>
    <w:p w14:paraId="24BB1F5F" w14:textId="77777777" w:rsidR="00C03670" w:rsidRPr="00416DBB" w:rsidRDefault="00C03670" w:rsidP="00C03670">
      <w:pPr>
        <w:rPr>
          <w:rFonts w:cs="Arial"/>
          <w:sz w:val="18"/>
          <w:szCs w:val="18"/>
          <w:lang w:val="en-GB"/>
        </w:rPr>
      </w:pPr>
    </w:p>
    <w:p w14:paraId="39AF5036" w14:textId="77777777" w:rsidR="00C03670" w:rsidRPr="00416DBB" w:rsidRDefault="00C03670" w:rsidP="00C03670">
      <w:pPr>
        <w:rPr>
          <w:rFonts w:cs="Arial"/>
          <w:sz w:val="18"/>
          <w:szCs w:val="18"/>
          <w:lang w:val="en-GB"/>
        </w:rPr>
      </w:pPr>
      <w:r w:rsidRPr="00416DBB">
        <w:rPr>
          <w:rFonts w:cs="Arial"/>
          <w:sz w:val="18"/>
          <w:szCs w:val="18"/>
          <w:lang w:val="en-GB"/>
        </w:rPr>
        <w:t>Table 1: Hazard categories, H Phrases and assigned hazard statements</w:t>
      </w:r>
    </w:p>
    <w:tbl>
      <w:tblPr>
        <w:tblStyle w:val="TabellefrVergabegrundlageKopfzeilegrau"/>
        <w:tblW w:w="9262" w:type="dxa"/>
        <w:tblLook w:val="04A0" w:firstRow="1" w:lastRow="0" w:firstColumn="1" w:lastColumn="0" w:noHBand="0" w:noVBand="1"/>
      </w:tblPr>
      <w:tblGrid>
        <w:gridCol w:w="1811"/>
        <w:gridCol w:w="1133"/>
        <w:gridCol w:w="6318"/>
      </w:tblGrid>
      <w:tr w:rsidR="00C03670" w14:paraId="6508D44E" w14:textId="77777777" w:rsidTr="00810C97">
        <w:trPr>
          <w:cnfStyle w:val="100000000000" w:firstRow="1" w:lastRow="0" w:firstColumn="0" w:lastColumn="0" w:oddVBand="0" w:evenVBand="0" w:oddHBand="0" w:evenHBand="0" w:firstRowFirstColumn="0" w:firstRowLastColumn="0" w:lastRowFirstColumn="0" w:lastRowLastColumn="0"/>
        </w:trPr>
        <w:tc>
          <w:tcPr>
            <w:tcW w:w="1811" w:type="dxa"/>
            <w:tcBorders>
              <w:top w:val="single" w:sz="4" w:space="0" w:color="auto"/>
              <w:left w:val="single" w:sz="4" w:space="0" w:color="auto"/>
              <w:bottom w:val="single" w:sz="4" w:space="0" w:color="auto"/>
              <w:right w:val="single" w:sz="4" w:space="0" w:color="auto"/>
            </w:tcBorders>
            <w:hideMark/>
          </w:tcPr>
          <w:p w14:paraId="15A4F326" w14:textId="77777777" w:rsidR="00C03670" w:rsidRDefault="00C03670" w:rsidP="00810C97">
            <w:pPr>
              <w:pStyle w:val="Tabellentextfettkleinlinksbndig"/>
              <w:rPr>
                <w:rFonts w:cs="Arial"/>
              </w:rPr>
            </w:pPr>
            <w:r>
              <w:rPr>
                <w:rFonts w:cs="Arial"/>
              </w:rPr>
              <w:t xml:space="preserve">Hazard </w:t>
            </w:r>
            <w:r>
              <w:rPr>
                <w:rFonts w:cs="Arial"/>
              </w:rPr>
              <w:br/>
              <w:t>category</w:t>
            </w:r>
          </w:p>
        </w:tc>
        <w:tc>
          <w:tcPr>
            <w:tcW w:w="1133" w:type="dxa"/>
            <w:tcBorders>
              <w:top w:val="single" w:sz="4" w:space="0" w:color="auto"/>
              <w:left w:val="single" w:sz="4" w:space="0" w:color="auto"/>
              <w:bottom w:val="single" w:sz="4" w:space="0" w:color="auto"/>
              <w:right w:val="single" w:sz="4" w:space="0" w:color="auto"/>
            </w:tcBorders>
            <w:hideMark/>
          </w:tcPr>
          <w:p w14:paraId="7410AFE0" w14:textId="77777777" w:rsidR="00C03670" w:rsidRDefault="00C03670" w:rsidP="00810C97">
            <w:pPr>
              <w:pStyle w:val="Tabellentextfettkleinlinksbndig"/>
              <w:rPr>
                <w:rFonts w:cs="Arial"/>
              </w:rPr>
            </w:pPr>
            <w:r>
              <w:rPr>
                <w:rFonts w:cs="Arial"/>
              </w:rPr>
              <w:t>H Phrase</w:t>
            </w:r>
          </w:p>
        </w:tc>
        <w:tc>
          <w:tcPr>
            <w:tcW w:w="6318" w:type="dxa"/>
            <w:tcBorders>
              <w:top w:val="single" w:sz="4" w:space="0" w:color="auto"/>
              <w:left w:val="single" w:sz="4" w:space="0" w:color="auto"/>
              <w:bottom w:val="single" w:sz="4" w:space="0" w:color="auto"/>
              <w:right w:val="single" w:sz="4" w:space="0" w:color="auto"/>
            </w:tcBorders>
            <w:hideMark/>
          </w:tcPr>
          <w:p w14:paraId="3F38119F" w14:textId="77777777" w:rsidR="00C03670" w:rsidRDefault="00C03670" w:rsidP="00810C97">
            <w:pPr>
              <w:pStyle w:val="Tabellentextfettkleinlinksbndig"/>
              <w:rPr>
                <w:rFonts w:cs="Arial"/>
              </w:rPr>
            </w:pPr>
            <w:r>
              <w:rPr>
                <w:rFonts w:cs="Arial"/>
              </w:rPr>
              <w:t>Hazard statement</w:t>
            </w:r>
          </w:p>
        </w:tc>
      </w:tr>
      <w:tr w:rsidR="00C03670" w14:paraId="1EF722F9" w14:textId="77777777" w:rsidTr="00810C97">
        <w:tc>
          <w:tcPr>
            <w:tcW w:w="9262" w:type="dxa"/>
            <w:gridSpan w:val="3"/>
            <w:tcBorders>
              <w:top w:val="single" w:sz="4" w:space="0" w:color="auto"/>
              <w:left w:val="single" w:sz="4" w:space="0" w:color="auto"/>
              <w:bottom w:val="single" w:sz="4" w:space="0" w:color="auto"/>
              <w:right w:val="single" w:sz="4" w:space="0" w:color="auto"/>
            </w:tcBorders>
            <w:hideMark/>
          </w:tcPr>
          <w:p w14:paraId="1EC5A27C" w14:textId="77777777" w:rsidR="00C03670" w:rsidRDefault="00C03670" w:rsidP="00810C97">
            <w:pPr>
              <w:pStyle w:val="Tabellentextfettkleinlinksbndig"/>
              <w:rPr>
                <w:rFonts w:cs="Arial"/>
              </w:rPr>
            </w:pPr>
            <w:r>
              <w:rPr>
                <w:rFonts w:cs="Arial"/>
              </w:rPr>
              <w:t>Carcinogenic substances</w:t>
            </w:r>
          </w:p>
        </w:tc>
      </w:tr>
      <w:tr w:rsidR="00C03670" w14:paraId="22807450"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0A057F94" w14:textId="77777777" w:rsidR="00C03670" w:rsidRDefault="00C03670" w:rsidP="00810C97">
            <w:pPr>
              <w:pStyle w:val="Tabellentextstandardkleinlinksbndig"/>
              <w:rPr>
                <w:rFonts w:cs="Arial"/>
              </w:rPr>
            </w:pPr>
            <w:r>
              <w:rPr>
                <w:rFonts w:cs="Arial"/>
              </w:rPr>
              <w:t>Carc. 1A</w:t>
            </w:r>
          </w:p>
        </w:tc>
        <w:tc>
          <w:tcPr>
            <w:tcW w:w="1133" w:type="dxa"/>
            <w:tcBorders>
              <w:top w:val="single" w:sz="4" w:space="0" w:color="auto"/>
              <w:left w:val="single" w:sz="4" w:space="0" w:color="auto"/>
              <w:bottom w:val="single" w:sz="4" w:space="0" w:color="auto"/>
              <w:right w:val="single" w:sz="4" w:space="0" w:color="auto"/>
            </w:tcBorders>
            <w:hideMark/>
          </w:tcPr>
          <w:p w14:paraId="0FFC116F" w14:textId="77777777" w:rsidR="00C03670" w:rsidRDefault="00C03670" w:rsidP="00810C97">
            <w:pPr>
              <w:pStyle w:val="Tabellentextstandardkleinlinksbndig"/>
              <w:rPr>
                <w:rFonts w:cs="Arial"/>
              </w:rPr>
            </w:pPr>
            <w:r>
              <w:rPr>
                <w:rFonts w:cs="Arial"/>
              </w:rPr>
              <w:t>H350</w:t>
            </w:r>
          </w:p>
        </w:tc>
        <w:tc>
          <w:tcPr>
            <w:tcW w:w="6318" w:type="dxa"/>
            <w:tcBorders>
              <w:top w:val="single" w:sz="4" w:space="0" w:color="auto"/>
              <w:left w:val="single" w:sz="4" w:space="0" w:color="auto"/>
              <w:bottom w:val="single" w:sz="4" w:space="0" w:color="auto"/>
              <w:right w:val="single" w:sz="4" w:space="0" w:color="auto"/>
            </w:tcBorders>
            <w:hideMark/>
          </w:tcPr>
          <w:p w14:paraId="5435796F" w14:textId="77777777" w:rsidR="00C03670" w:rsidRDefault="00C03670" w:rsidP="00810C97">
            <w:pPr>
              <w:pStyle w:val="Tabellentextstandardkleinlinksbndig"/>
              <w:rPr>
                <w:rFonts w:cs="Arial"/>
              </w:rPr>
            </w:pPr>
            <w:r>
              <w:rPr>
                <w:rFonts w:cs="Arial"/>
              </w:rPr>
              <w:t>May cause cancer</w:t>
            </w:r>
          </w:p>
        </w:tc>
      </w:tr>
      <w:tr w:rsidR="00C03670" w14:paraId="395BED7C"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34FAE480" w14:textId="77777777" w:rsidR="00C03670" w:rsidRDefault="00C03670" w:rsidP="00810C97">
            <w:pPr>
              <w:pStyle w:val="Tabellentextstandardkleinlinksbndig"/>
              <w:rPr>
                <w:rFonts w:cs="Arial"/>
              </w:rPr>
            </w:pPr>
            <w:r>
              <w:rPr>
                <w:rFonts w:cs="Arial"/>
              </w:rPr>
              <w:t>Carc. 1B</w:t>
            </w:r>
          </w:p>
        </w:tc>
        <w:tc>
          <w:tcPr>
            <w:tcW w:w="1133" w:type="dxa"/>
            <w:tcBorders>
              <w:top w:val="single" w:sz="4" w:space="0" w:color="auto"/>
              <w:left w:val="single" w:sz="4" w:space="0" w:color="auto"/>
              <w:bottom w:val="single" w:sz="4" w:space="0" w:color="auto"/>
              <w:right w:val="single" w:sz="4" w:space="0" w:color="auto"/>
            </w:tcBorders>
            <w:hideMark/>
          </w:tcPr>
          <w:p w14:paraId="181CC843" w14:textId="77777777" w:rsidR="00C03670" w:rsidRDefault="00C03670" w:rsidP="00810C97">
            <w:pPr>
              <w:pStyle w:val="Tabellentextstandardkleinlinksbndig"/>
              <w:rPr>
                <w:rFonts w:cs="Arial"/>
              </w:rPr>
            </w:pPr>
            <w:r>
              <w:rPr>
                <w:rFonts w:cs="Arial"/>
              </w:rPr>
              <w:t>H350</w:t>
            </w:r>
          </w:p>
        </w:tc>
        <w:tc>
          <w:tcPr>
            <w:tcW w:w="6318" w:type="dxa"/>
            <w:tcBorders>
              <w:top w:val="single" w:sz="4" w:space="0" w:color="auto"/>
              <w:left w:val="single" w:sz="4" w:space="0" w:color="auto"/>
              <w:bottom w:val="single" w:sz="4" w:space="0" w:color="auto"/>
              <w:right w:val="single" w:sz="4" w:space="0" w:color="auto"/>
            </w:tcBorders>
            <w:hideMark/>
          </w:tcPr>
          <w:p w14:paraId="233B69F0" w14:textId="77777777" w:rsidR="00C03670" w:rsidRDefault="00C03670" w:rsidP="00810C97">
            <w:pPr>
              <w:pStyle w:val="Tabellentextstandardkleinlinksbndig"/>
              <w:rPr>
                <w:rFonts w:cs="Arial"/>
              </w:rPr>
            </w:pPr>
            <w:r>
              <w:rPr>
                <w:rFonts w:cs="Arial"/>
              </w:rPr>
              <w:t>May cause cancer</w:t>
            </w:r>
          </w:p>
        </w:tc>
      </w:tr>
      <w:tr w:rsidR="00C03670" w:rsidRPr="005D2323" w14:paraId="6D251358"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16B28AF6" w14:textId="77777777" w:rsidR="00C03670" w:rsidRDefault="00C03670" w:rsidP="00810C97">
            <w:pPr>
              <w:pStyle w:val="Tabellentextstandardkleinlinksbndig"/>
              <w:rPr>
                <w:rFonts w:cs="Arial"/>
              </w:rPr>
            </w:pPr>
            <w:r>
              <w:rPr>
                <w:rFonts w:cs="Arial"/>
              </w:rPr>
              <w:t>Carc. 1A, 1B</w:t>
            </w:r>
          </w:p>
        </w:tc>
        <w:tc>
          <w:tcPr>
            <w:tcW w:w="1133" w:type="dxa"/>
            <w:tcBorders>
              <w:top w:val="single" w:sz="4" w:space="0" w:color="auto"/>
              <w:left w:val="single" w:sz="4" w:space="0" w:color="auto"/>
              <w:bottom w:val="single" w:sz="4" w:space="0" w:color="auto"/>
              <w:right w:val="single" w:sz="4" w:space="0" w:color="auto"/>
            </w:tcBorders>
            <w:hideMark/>
          </w:tcPr>
          <w:p w14:paraId="5A89BBD5" w14:textId="77777777" w:rsidR="00C03670" w:rsidRDefault="00C03670" w:rsidP="00810C97">
            <w:pPr>
              <w:pStyle w:val="Tabellentextstandardkleinlinksbndig"/>
              <w:rPr>
                <w:rFonts w:cs="Arial"/>
              </w:rPr>
            </w:pPr>
            <w:r>
              <w:rPr>
                <w:rFonts w:cs="Arial"/>
              </w:rPr>
              <w:t>H350i</w:t>
            </w:r>
          </w:p>
        </w:tc>
        <w:tc>
          <w:tcPr>
            <w:tcW w:w="6318" w:type="dxa"/>
            <w:tcBorders>
              <w:top w:val="single" w:sz="4" w:space="0" w:color="auto"/>
              <w:left w:val="single" w:sz="4" w:space="0" w:color="auto"/>
              <w:bottom w:val="single" w:sz="4" w:space="0" w:color="auto"/>
              <w:right w:val="single" w:sz="4" w:space="0" w:color="auto"/>
            </w:tcBorders>
            <w:hideMark/>
          </w:tcPr>
          <w:p w14:paraId="70F7CA9E" w14:textId="77777777" w:rsidR="00C03670" w:rsidRDefault="00C03670" w:rsidP="00810C97">
            <w:pPr>
              <w:pStyle w:val="Tabellentextstandardkleinlinksbndig"/>
              <w:rPr>
                <w:rFonts w:cs="Arial"/>
                <w:lang w:val="en-GB"/>
              </w:rPr>
            </w:pPr>
            <w:r>
              <w:rPr>
                <w:rFonts w:cs="Arial"/>
                <w:lang w:val="en-GB"/>
              </w:rPr>
              <w:t>May cause cancer if inhaled</w:t>
            </w:r>
          </w:p>
        </w:tc>
      </w:tr>
      <w:tr w:rsidR="00C03670" w14:paraId="141C0D45" w14:textId="77777777" w:rsidTr="00810C97">
        <w:tc>
          <w:tcPr>
            <w:tcW w:w="9262" w:type="dxa"/>
            <w:gridSpan w:val="3"/>
            <w:tcBorders>
              <w:top w:val="single" w:sz="4" w:space="0" w:color="auto"/>
              <w:left w:val="single" w:sz="4" w:space="0" w:color="auto"/>
              <w:bottom w:val="single" w:sz="4" w:space="0" w:color="auto"/>
              <w:right w:val="single" w:sz="4" w:space="0" w:color="auto"/>
            </w:tcBorders>
            <w:hideMark/>
          </w:tcPr>
          <w:p w14:paraId="4264123A" w14:textId="77777777" w:rsidR="00C03670" w:rsidRDefault="00C03670" w:rsidP="00810C97">
            <w:pPr>
              <w:pStyle w:val="Tabellentextfettkleinlinksbndig"/>
              <w:rPr>
                <w:rFonts w:cs="Arial"/>
              </w:rPr>
            </w:pPr>
            <w:r>
              <w:rPr>
                <w:rFonts w:cs="Arial"/>
              </w:rPr>
              <w:t xml:space="preserve">Germ </w:t>
            </w:r>
            <w:proofErr w:type="spellStart"/>
            <w:r>
              <w:rPr>
                <w:rFonts w:cs="Arial"/>
              </w:rPr>
              <w:t>cell</w:t>
            </w:r>
            <w:proofErr w:type="spellEnd"/>
            <w:r>
              <w:rPr>
                <w:rFonts w:cs="Arial"/>
              </w:rPr>
              <w:t xml:space="preserve"> </w:t>
            </w:r>
            <w:proofErr w:type="spellStart"/>
            <w:r>
              <w:rPr>
                <w:rFonts w:cs="Arial"/>
              </w:rPr>
              <w:t>mutagenic</w:t>
            </w:r>
            <w:proofErr w:type="spellEnd"/>
            <w:r>
              <w:rPr>
                <w:rFonts w:cs="Arial"/>
              </w:rPr>
              <w:t xml:space="preserve"> </w:t>
            </w:r>
            <w:proofErr w:type="spellStart"/>
            <w:r>
              <w:rPr>
                <w:rFonts w:cs="Arial"/>
              </w:rPr>
              <w:t>substances</w:t>
            </w:r>
            <w:proofErr w:type="spellEnd"/>
          </w:p>
        </w:tc>
      </w:tr>
      <w:tr w:rsidR="00C03670" w14:paraId="1D355049"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1335CD83" w14:textId="77777777" w:rsidR="00C03670" w:rsidRDefault="00C03670" w:rsidP="00810C97">
            <w:pPr>
              <w:pStyle w:val="Tabellentextstandardkleinlinksbndig"/>
              <w:rPr>
                <w:rFonts w:cs="Arial"/>
              </w:rPr>
            </w:pPr>
            <w:r>
              <w:rPr>
                <w:rFonts w:cs="Arial"/>
              </w:rPr>
              <w:t>Muta. 1A</w:t>
            </w:r>
          </w:p>
        </w:tc>
        <w:tc>
          <w:tcPr>
            <w:tcW w:w="1133" w:type="dxa"/>
            <w:tcBorders>
              <w:top w:val="single" w:sz="4" w:space="0" w:color="auto"/>
              <w:left w:val="single" w:sz="4" w:space="0" w:color="auto"/>
              <w:bottom w:val="single" w:sz="4" w:space="0" w:color="auto"/>
              <w:right w:val="single" w:sz="4" w:space="0" w:color="auto"/>
            </w:tcBorders>
            <w:hideMark/>
          </w:tcPr>
          <w:p w14:paraId="1219CBF9" w14:textId="77777777" w:rsidR="00C03670" w:rsidRDefault="00C03670" w:rsidP="00810C97">
            <w:pPr>
              <w:pStyle w:val="Tabellentextstandardkleinlinksbndig"/>
              <w:rPr>
                <w:rFonts w:cs="Arial"/>
              </w:rPr>
            </w:pPr>
            <w:r>
              <w:rPr>
                <w:rFonts w:cs="Arial"/>
              </w:rPr>
              <w:t>H340</w:t>
            </w:r>
          </w:p>
        </w:tc>
        <w:tc>
          <w:tcPr>
            <w:tcW w:w="6318" w:type="dxa"/>
            <w:tcBorders>
              <w:top w:val="single" w:sz="4" w:space="0" w:color="auto"/>
              <w:left w:val="single" w:sz="4" w:space="0" w:color="auto"/>
              <w:bottom w:val="single" w:sz="4" w:space="0" w:color="auto"/>
              <w:right w:val="single" w:sz="4" w:space="0" w:color="auto"/>
            </w:tcBorders>
            <w:hideMark/>
          </w:tcPr>
          <w:p w14:paraId="02B2B779" w14:textId="77777777" w:rsidR="00C03670" w:rsidRDefault="00C03670" w:rsidP="00810C97">
            <w:pPr>
              <w:pStyle w:val="Tabellentextstandardkleinlinksbndig"/>
              <w:rPr>
                <w:rFonts w:cs="Arial"/>
              </w:rPr>
            </w:pPr>
            <w:r>
              <w:rPr>
                <w:rFonts w:cs="Arial"/>
              </w:rPr>
              <w:t>May cause genetic defects</w:t>
            </w:r>
          </w:p>
        </w:tc>
      </w:tr>
      <w:tr w:rsidR="00C03670" w14:paraId="4AC6F017"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2155C442" w14:textId="77777777" w:rsidR="00C03670" w:rsidRDefault="00C03670" w:rsidP="00810C97">
            <w:pPr>
              <w:pStyle w:val="Tabellentextstandardkleinlinksbndig"/>
              <w:rPr>
                <w:rFonts w:cs="Arial"/>
              </w:rPr>
            </w:pPr>
            <w:r>
              <w:rPr>
                <w:rFonts w:cs="Arial"/>
              </w:rPr>
              <w:t>Muta. 1B</w:t>
            </w:r>
          </w:p>
        </w:tc>
        <w:tc>
          <w:tcPr>
            <w:tcW w:w="1133" w:type="dxa"/>
            <w:tcBorders>
              <w:top w:val="single" w:sz="4" w:space="0" w:color="auto"/>
              <w:left w:val="single" w:sz="4" w:space="0" w:color="auto"/>
              <w:bottom w:val="single" w:sz="4" w:space="0" w:color="auto"/>
              <w:right w:val="single" w:sz="4" w:space="0" w:color="auto"/>
            </w:tcBorders>
            <w:hideMark/>
          </w:tcPr>
          <w:p w14:paraId="7256EA3F" w14:textId="77777777" w:rsidR="00C03670" w:rsidRDefault="00C03670" w:rsidP="00810C97">
            <w:pPr>
              <w:pStyle w:val="Tabellentextstandardkleinlinksbndig"/>
              <w:rPr>
                <w:rFonts w:cs="Arial"/>
              </w:rPr>
            </w:pPr>
            <w:r>
              <w:rPr>
                <w:rFonts w:cs="Arial"/>
              </w:rPr>
              <w:t>H340</w:t>
            </w:r>
          </w:p>
        </w:tc>
        <w:tc>
          <w:tcPr>
            <w:tcW w:w="6318" w:type="dxa"/>
            <w:tcBorders>
              <w:top w:val="single" w:sz="4" w:space="0" w:color="auto"/>
              <w:left w:val="single" w:sz="4" w:space="0" w:color="auto"/>
              <w:bottom w:val="single" w:sz="4" w:space="0" w:color="auto"/>
              <w:right w:val="single" w:sz="4" w:space="0" w:color="auto"/>
            </w:tcBorders>
            <w:hideMark/>
          </w:tcPr>
          <w:p w14:paraId="0B655DAA" w14:textId="77777777" w:rsidR="00C03670" w:rsidRDefault="00C03670" w:rsidP="00810C97">
            <w:pPr>
              <w:pStyle w:val="Tabellentextstandardkleinlinksbndig"/>
              <w:rPr>
                <w:rFonts w:cs="Arial"/>
              </w:rPr>
            </w:pPr>
            <w:r>
              <w:rPr>
                <w:rFonts w:cs="Arial"/>
              </w:rPr>
              <w:t>May cause genetic defects</w:t>
            </w:r>
          </w:p>
        </w:tc>
      </w:tr>
      <w:tr w:rsidR="00C03670" w14:paraId="000C42F4" w14:textId="77777777" w:rsidTr="00810C97">
        <w:tc>
          <w:tcPr>
            <w:tcW w:w="9262" w:type="dxa"/>
            <w:gridSpan w:val="3"/>
            <w:tcBorders>
              <w:top w:val="single" w:sz="4" w:space="0" w:color="auto"/>
              <w:left w:val="single" w:sz="4" w:space="0" w:color="auto"/>
              <w:bottom w:val="single" w:sz="4" w:space="0" w:color="auto"/>
              <w:right w:val="single" w:sz="4" w:space="0" w:color="auto"/>
            </w:tcBorders>
            <w:hideMark/>
          </w:tcPr>
          <w:p w14:paraId="4CF57813" w14:textId="77777777" w:rsidR="00C03670" w:rsidRDefault="00C03670" w:rsidP="00810C97">
            <w:pPr>
              <w:pStyle w:val="Tabellentextfettkleinlinksbndig"/>
              <w:rPr>
                <w:rFonts w:cs="Arial"/>
              </w:rPr>
            </w:pPr>
            <w:r>
              <w:rPr>
                <w:rFonts w:cs="Arial"/>
              </w:rPr>
              <w:t>Reprotoxic (teratogenic) substances</w:t>
            </w:r>
          </w:p>
        </w:tc>
      </w:tr>
      <w:tr w:rsidR="00C03670" w:rsidRPr="005D2323" w14:paraId="73E64FC5"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71713A24" w14:textId="77777777" w:rsidR="00C03670" w:rsidRDefault="00C03670" w:rsidP="00810C97">
            <w:pPr>
              <w:pStyle w:val="Tabellentextstandardkleinlinksbndig"/>
              <w:rPr>
                <w:rFonts w:cs="Arial"/>
              </w:rPr>
            </w:pPr>
            <w:r>
              <w:rPr>
                <w:rFonts w:cs="Arial"/>
              </w:rPr>
              <w:t>Repr. 1A, 1B</w:t>
            </w:r>
          </w:p>
        </w:tc>
        <w:tc>
          <w:tcPr>
            <w:tcW w:w="1133" w:type="dxa"/>
            <w:tcBorders>
              <w:top w:val="single" w:sz="4" w:space="0" w:color="auto"/>
              <w:left w:val="single" w:sz="4" w:space="0" w:color="auto"/>
              <w:bottom w:val="single" w:sz="4" w:space="0" w:color="auto"/>
              <w:right w:val="single" w:sz="4" w:space="0" w:color="auto"/>
            </w:tcBorders>
            <w:hideMark/>
          </w:tcPr>
          <w:p w14:paraId="1FD07D6E" w14:textId="77777777" w:rsidR="00C03670" w:rsidRDefault="00C03670" w:rsidP="00810C97">
            <w:pPr>
              <w:pStyle w:val="Tabellentextstandardkleinlinksbndig"/>
              <w:rPr>
                <w:rFonts w:cs="Arial"/>
              </w:rPr>
            </w:pPr>
            <w:r>
              <w:rPr>
                <w:rFonts w:cs="Arial"/>
              </w:rPr>
              <w:t>H360D</w:t>
            </w:r>
          </w:p>
        </w:tc>
        <w:tc>
          <w:tcPr>
            <w:tcW w:w="6318" w:type="dxa"/>
            <w:tcBorders>
              <w:top w:val="single" w:sz="4" w:space="0" w:color="auto"/>
              <w:left w:val="single" w:sz="4" w:space="0" w:color="auto"/>
              <w:bottom w:val="single" w:sz="4" w:space="0" w:color="auto"/>
              <w:right w:val="single" w:sz="4" w:space="0" w:color="auto"/>
            </w:tcBorders>
            <w:hideMark/>
          </w:tcPr>
          <w:p w14:paraId="1C6899F0" w14:textId="77777777" w:rsidR="00C03670" w:rsidRDefault="00C03670" w:rsidP="00810C97">
            <w:pPr>
              <w:pStyle w:val="Tabellentextstandardkleinlinksbndig"/>
              <w:rPr>
                <w:rFonts w:cs="Arial"/>
                <w:lang w:val="en-GB"/>
              </w:rPr>
            </w:pPr>
            <w:r>
              <w:rPr>
                <w:rFonts w:cs="Arial"/>
                <w:lang w:val="en-GB"/>
              </w:rPr>
              <w:t>May damage the unborn child</w:t>
            </w:r>
          </w:p>
        </w:tc>
      </w:tr>
      <w:tr w:rsidR="00C03670" w14:paraId="1C86F8B7"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658F329F" w14:textId="77777777" w:rsidR="00C03670" w:rsidRDefault="00C03670" w:rsidP="00810C97">
            <w:pPr>
              <w:pStyle w:val="Tabellentextstandardkleinlinksbndig"/>
              <w:rPr>
                <w:rFonts w:cs="Arial"/>
              </w:rPr>
            </w:pPr>
            <w:proofErr w:type="spellStart"/>
            <w:r>
              <w:rPr>
                <w:rFonts w:cs="Arial"/>
              </w:rPr>
              <w:t>Repr</w:t>
            </w:r>
            <w:proofErr w:type="spellEnd"/>
            <w:r>
              <w:rPr>
                <w:rFonts w:cs="Arial"/>
              </w:rPr>
              <w:t>. 1A, 1B</w:t>
            </w:r>
          </w:p>
        </w:tc>
        <w:tc>
          <w:tcPr>
            <w:tcW w:w="1133" w:type="dxa"/>
            <w:tcBorders>
              <w:top w:val="single" w:sz="4" w:space="0" w:color="auto"/>
              <w:left w:val="single" w:sz="4" w:space="0" w:color="auto"/>
              <w:bottom w:val="single" w:sz="4" w:space="0" w:color="auto"/>
              <w:right w:val="single" w:sz="4" w:space="0" w:color="auto"/>
            </w:tcBorders>
            <w:hideMark/>
          </w:tcPr>
          <w:p w14:paraId="4195F9EB" w14:textId="77777777" w:rsidR="00C03670" w:rsidRDefault="00C03670" w:rsidP="00810C97">
            <w:pPr>
              <w:pStyle w:val="Tabellentextstandardkleinlinksbndig"/>
              <w:rPr>
                <w:rFonts w:cs="Arial"/>
              </w:rPr>
            </w:pPr>
            <w:r>
              <w:rPr>
                <w:rFonts w:cs="Arial"/>
              </w:rPr>
              <w:t>H360F</w:t>
            </w:r>
          </w:p>
        </w:tc>
        <w:tc>
          <w:tcPr>
            <w:tcW w:w="6318" w:type="dxa"/>
            <w:tcBorders>
              <w:top w:val="single" w:sz="4" w:space="0" w:color="auto"/>
              <w:left w:val="single" w:sz="4" w:space="0" w:color="auto"/>
              <w:bottom w:val="single" w:sz="4" w:space="0" w:color="auto"/>
              <w:right w:val="single" w:sz="4" w:space="0" w:color="auto"/>
            </w:tcBorders>
            <w:hideMark/>
          </w:tcPr>
          <w:p w14:paraId="31A18563" w14:textId="77777777" w:rsidR="00C03670" w:rsidRDefault="00C03670" w:rsidP="00810C97">
            <w:pPr>
              <w:pStyle w:val="Tabellentextstandardkleinlinksbndig"/>
              <w:rPr>
                <w:rFonts w:cs="Arial"/>
              </w:rPr>
            </w:pPr>
            <w:r>
              <w:rPr>
                <w:rFonts w:cs="Arial"/>
              </w:rPr>
              <w:t>May damage fertility</w:t>
            </w:r>
          </w:p>
        </w:tc>
      </w:tr>
      <w:tr w:rsidR="00C03670" w:rsidRPr="005D2323" w14:paraId="3B87E701"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01003E7B" w14:textId="77777777" w:rsidR="00C03670" w:rsidRDefault="00C03670" w:rsidP="00810C97">
            <w:pPr>
              <w:pStyle w:val="Tabellentextstandardkleinlinksbndig"/>
              <w:rPr>
                <w:rFonts w:cs="Arial"/>
              </w:rPr>
            </w:pPr>
            <w:r>
              <w:rPr>
                <w:rFonts w:cs="Arial"/>
              </w:rPr>
              <w:t>Repr. 1A, 1B</w:t>
            </w:r>
          </w:p>
        </w:tc>
        <w:tc>
          <w:tcPr>
            <w:tcW w:w="1133" w:type="dxa"/>
            <w:tcBorders>
              <w:top w:val="single" w:sz="4" w:space="0" w:color="auto"/>
              <w:left w:val="single" w:sz="4" w:space="0" w:color="auto"/>
              <w:bottom w:val="single" w:sz="4" w:space="0" w:color="auto"/>
              <w:right w:val="single" w:sz="4" w:space="0" w:color="auto"/>
            </w:tcBorders>
            <w:hideMark/>
          </w:tcPr>
          <w:p w14:paraId="0169986E" w14:textId="77777777" w:rsidR="00C03670" w:rsidRDefault="00C03670" w:rsidP="00810C97">
            <w:pPr>
              <w:pStyle w:val="Tabellentextstandardkleinlinksbndig"/>
              <w:rPr>
                <w:rFonts w:cs="Arial"/>
              </w:rPr>
            </w:pPr>
            <w:r>
              <w:rPr>
                <w:rFonts w:cs="Arial"/>
              </w:rPr>
              <w:t>H360FD</w:t>
            </w:r>
          </w:p>
        </w:tc>
        <w:tc>
          <w:tcPr>
            <w:tcW w:w="6318" w:type="dxa"/>
            <w:tcBorders>
              <w:top w:val="single" w:sz="4" w:space="0" w:color="auto"/>
              <w:left w:val="single" w:sz="4" w:space="0" w:color="auto"/>
              <w:bottom w:val="single" w:sz="4" w:space="0" w:color="auto"/>
              <w:right w:val="single" w:sz="4" w:space="0" w:color="auto"/>
            </w:tcBorders>
            <w:hideMark/>
          </w:tcPr>
          <w:p w14:paraId="4B0959BA" w14:textId="77777777" w:rsidR="00C03670" w:rsidRDefault="00C03670" w:rsidP="00810C97">
            <w:pPr>
              <w:pStyle w:val="Tabellentextstandardkleinlinksbndig"/>
              <w:rPr>
                <w:rFonts w:cs="Arial"/>
                <w:lang w:val="en-GB"/>
              </w:rPr>
            </w:pPr>
            <w:r>
              <w:rPr>
                <w:rFonts w:cs="Arial"/>
                <w:lang w:val="en-GB"/>
              </w:rPr>
              <w:t xml:space="preserve">May damage fertility </w:t>
            </w:r>
          </w:p>
          <w:p w14:paraId="40C40887" w14:textId="77777777" w:rsidR="00C03670" w:rsidRDefault="00C03670" w:rsidP="00810C97">
            <w:pPr>
              <w:pStyle w:val="Tabellentextstandardkleinlinksbndig"/>
              <w:rPr>
                <w:rFonts w:cs="Arial"/>
                <w:lang w:val="en-GB"/>
              </w:rPr>
            </w:pPr>
            <w:r>
              <w:rPr>
                <w:rFonts w:cs="Arial"/>
                <w:lang w:val="en-GB"/>
              </w:rPr>
              <w:t>May damage the unborn child</w:t>
            </w:r>
          </w:p>
        </w:tc>
      </w:tr>
      <w:tr w:rsidR="00C03670" w:rsidRPr="005D2323" w14:paraId="06EEB98E"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67B5E189" w14:textId="77777777" w:rsidR="00C03670" w:rsidRDefault="00C03670" w:rsidP="00810C97">
            <w:pPr>
              <w:pStyle w:val="Tabellentextstandardkleinlinksbndig"/>
              <w:rPr>
                <w:rFonts w:cs="Arial"/>
              </w:rPr>
            </w:pPr>
            <w:proofErr w:type="spellStart"/>
            <w:r>
              <w:rPr>
                <w:rFonts w:cs="Arial"/>
              </w:rPr>
              <w:t>Repr</w:t>
            </w:r>
            <w:proofErr w:type="spellEnd"/>
            <w:r>
              <w:rPr>
                <w:rFonts w:cs="Arial"/>
              </w:rPr>
              <w:t>. 1A, 1B</w:t>
            </w:r>
          </w:p>
        </w:tc>
        <w:tc>
          <w:tcPr>
            <w:tcW w:w="1133" w:type="dxa"/>
            <w:tcBorders>
              <w:top w:val="single" w:sz="4" w:space="0" w:color="auto"/>
              <w:left w:val="single" w:sz="4" w:space="0" w:color="auto"/>
              <w:bottom w:val="single" w:sz="4" w:space="0" w:color="auto"/>
              <w:right w:val="single" w:sz="4" w:space="0" w:color="auto"/>
            </w:tcBorders>
            <w:hideMark/>
          </w:tcPr>
          <w:p w14:paraId="479A2C3F" w14:textId="77777777" w:rsidR="00C03670" w:rsidRDefault="00C03670" w:rsidP="00810C97">
            <w:pPr>
              <w:pStyle w:val="Tabellentextstandardkleinlinksbndig"/>
              <w:rPr>
                <w:rFonts w:cs="Arial"/>
              </w:rPr>
            </w:pPr>
            <w:r>
              <w:rPr>
                <w:rFonts w:cs="Arial"/>
              </w:rPr>
              <w:t>H360Df</w:t>
            </w:r>
          </w:p>
        </w:tc>
        <w:tc>
          <w:tcPr>
            <w:tcW w:w="6318" w:type="dxa"/>
            <w:tcBorders>
              <w:top w:val="single" w:sz="4" w:space="0" w:color="auto"/>
              <w:left w:val="single" w:sz="4" w:space="0" w:color="auto"/>
              <w:bottom w:val="single" w:sz="4" w:space="0" w:color="auto"/>
              <w:right w:val="single" w:sz="4" w:space="0" w:color="auto"/>
            </w:tcBorders>
            <w:hideMark/>
          </w:tcPr>
          <w:p w14:paraId="00A040D0" w14:textId="77777777" w:rsidR="00C03670" w:rsidRDefault="00C03670" w:rsidP="00810C97">
            <w:pPr>
              <w:pStyle w:val="Tabellentextstandardkleinlinksbndig"/>
              <w:rPr>
                <w:rFonts w:cs="Arial"/>
                <w:lang w:val="en-GB"/>
              </w:rPr>
            </w:pPr>
            <w:r>
              <w:rPr>
                <w:rFonts w:cs="Arial"/>
                <w:lang w:val="en-GB"/>
              </w:rPr>
              <w:t xml:space="preserve">May damage the unborn child </w:t>
            </w:r>
          </w:p>
          <w:p w14:paraId="1EE30976" w14:textId="77777777" w:rsidR="00C03670" w:rsidRDefault="00C03670" w:rsidP="00810C97">
            <w:pPr>
              <w:pStyle w:val="Tabellentextstandardkleinlinksbndig"/>
              <w:rPr>
                <w:rFonts w:cs="Arial"/>
                <w:lang w:val="en-GB"/>
              </w:rPr>
            </w:pPr>
            <w:r>
              <w:rPr>
                <w:rFonts w:cs="Arial"/>
                <w:lang w:val="en-GB"/>
              </w:rPr>
              <w:t>Suspected of damaging fertility</w:t>
            </w:r>
          </w:p>
        </w:tc>
      </w:tr>
      <w:tr w:rsidR="00C03670" w:rsidRPr="005D2323" w14:paraId="538596D0"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0F5138B8" w14:textId="77777777" w:rsidR="00C03670" w:rsidRDefault="00C03670" w:rsidP="00810C97">
            <w:pPr>
              <w:pStyle w:val="Tabellentextstandardkleinlinksbndig"/>
              <w:rPr>
                <w:rFonts w:cs="Arial"/>
              </w:rPr>
            </w:pPr>
            <w:proofErr w:type="spellStart"/>
            <w:r>
              <w:rPr>
                <w:rFonts w:cs="Arial"/>
              </w:rPr>
              <w:t>Repr</w:t>
            </w:r>
            <w:proofErr w:type="spellEnd"/>
            <w:r>
              <w:rPr>
                <w:rFonts w:cs="Arial"/>
              </w:rPr>
              <w:t>. 1A, 1B</w:t>
            </w:r>
          </w:p>
        </w:tc>
        <w:tc>
          <w:tcPr>
            <w:tcW w:w="1133" w:type="dxa"/>
            <w:tcBorders>
              <w:top w:val="single" w:sz="4" w:space="0" w:color="auto"/>
              <w:left w:val="single" w:sz="4" w:space="0" w:color="auto"/>
              <w:bottom w:val="single" w:sz="4" w:space="0" w:color="auto"/>
              <w:right w:val="single" w:sz="4" w:space="0" w:color="auto"/>
            </w:tcBorders>
            <w:hideMark/>
          </w:tcPr>
          <w:p w14:paraId="39F9A88C" w14:textId="77777777" w:rsidR="00C03670" w:rsidRDefault="00C03670" w:rsidP="00810C97">
            <w:pPr>
              <w:pStyle w:val="Tabellentextstandardkleinlinksbndig"/>
              <w:rPr>
                <w:rFonts w:cs="Arial"/>
              </w:rPr>
            </w:pPr>
            <w:r>
              <w:rPr>
                <w:rFonts w:cs="Arial"/>
              </w:rPr>
              <w:t>H360Fd</w:t>
            </w:r>
          </w:p>
        </w:tc>
        <w:tc>
          <w:tcPr>
            <w:tcW w:w="6318" w:type="dxa"/>
            <w:tcBorders>
              <w:top w:val="single" w:sz="4" w:space="0" w:color="auto"/>
              <w:left w:val="single" w:sz="4" w:space="0" w:color="auto"/>
              <w:bottom w:val="single" w:sz="4" w:space="0" w:color="auto"/>
              <w:right w:val="single" w:sz="4" w:space="0" w:color="auto"/>
            </w:tcBorders>
            <w:hideMark/>
          </w:tcPr>
          <w:p w14:paraId="39C3DFCF" w14:textId="77777777" w:rsidR="00C03670" w:rsidRDefault="00C03670" w:rsidP="00810C97">
            <w:pPr>
              <w:pStyle w:val="Tabellentextstandardkleinlinksbndig"/>
              <w:rPr>
                <w:rFonts w:cs="Arial"/>
                <w:lang w:val="en-GB"/>
              </w:rPr>
            </w:pPr>
            <w:r>
              <w:rPr>
                <w:rFonts w:cs="Arial"/>
                <w:lang w:val="en-GB"/>
              </w:rPr>
              <w:t xml:space="preserve">May damage fertility </w:t>
            </w:r>
          </w:p>
          <w:p w14:paraId="2A6DDB5F" w14:textId="77777777" w:rsidR="00C03670" w:rsidRDefault="00C03670" w:rsidP="00810C97">
            <w:pPr>
              <w:pStyle w:val="Tabellentextstandardkleinlinksbndig"/>
              <w:rPr>
                <w:rFonts w:cs="Arial"/>
                <w:lang w:val="en-GB"/>
              </w:rPr>
            </w:pPr>
            <w:r>
              <w:rPr>
                <w:rFonts w:cs="Arial"/>
                <w:lang w:val="en-GB"/>
              </w:rPr>
              <w:t>Suspected of damaging the unborn child</w:t>
            </w:r>
          </w:p>
        </w:tc>
      </w:tr>
      <w:tr w:rsidR="00C03670" w14:paraId="23A093C0" w14:textId="77777777" w:rsidTr="00810C97">
        <w:tc>
          <w:tcPr>
            <w:tcW w:w="9262" w:type="dxa"/>
            <w:gridSpan w:val="3"/>
            <w:tcBorders>
              <w:top w:val="single" w:sz="4" w:space="0" w:color="auto"/>
              <w:left w:val="single" w:sz="4" w:space="0" w:color="auto"/>
              <w:bottom w:val="single" w:sz="4" w:space="0" w:color="auto"/>
              <w:right w:val="single" w:sz="4" w:space="0" w:color="auto"/>
            </w:tcBorders>
            <w:hideMark/>
          </w:tcPr>
          <w:p w14:paraId="46F79875" w14:textId="77777777" w:rsidR="00C03670" w:rsidRDefault="00C03670" w:rsidP="00810C97">
            <w:pPr>
              <w:pStyle w:val="Tabellentextfettkleinlinksbndig"/>
              <w:rPr>
                <w:rFonts w:cs="Arial"/>
              </w:rPr>
            </w:pPr>
            <w:proofErr w:type="spellStart"/>
            <w:r>
              <w:rPr>
                <w:rFonts w:cs="Arial"/>
              </w:rPr>
              <w:t>Acute</w:t>
            </w:r>
            <w:proofErr w:type="spellEnd"/>
            <w:r>
              <w:rPr>
                <w:rFonts w:cs="Arial"/>
              </w:rPr>
              <w:t xml:space="preserve"> </w:t>
            </w:r>
            <w:proofErr w:type="spellStart"/>
            <w:r>
              <w:rPr>
                <w:rFonts w:cs="Arial"/>
              </w:rPr>
              <w:t>toxic</w:t>
            </w:r>
            <w:proofErr w:type="spellEnd"/>
            <w:r>
              <w:rPr>
                <w:rFonts w:cs="Arial"/>
              </w:rPr>
              <w:t xml:space="preserve"> </w:t>
            </w:r>
            <w:proofErr w:type="spellStart"/>
            <w:r>
              <w:rPr>
                <w:rFonts w:cs="Arial"/>
              </w:rPr>
              <w:t>substances</w:t>
            </w:r>
            <w:proofErr w:type="spellEnd"/>
          </w:p>
        </w:tc>
      </w:tr>
      <w:tr w:rsidR="00C03670" w14:paraId="270C78B5"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6250FF05" w14:textId="77777777" w:rsidR="00C03670" w:rsidRDefault="00C03670" w:rsidP="00810C97">
            <w:pPr>
              <w:pStyle w:val="Tabellentextstandardkleinlinksbndig"/>
              <w:rPr>
                <w:rFonts w:cs="Arial"/>
              </w:rPr>
            </w:pPr>
            <w:r>
              <w:rPr>
                <w:rFonts w:cs="Arial"/>
              </w:rPr>
              <w:t>Acute Tox. 1</w:t>
            </w:r>
          </w:p>
          <w:p w14:paraId="58544D97" w14:textId="77777777" w:rsidR="00C03670" w:rsidRDefault="00C03670" w:rsidP="00810C97">
            <w:pPr>
              <w:pStyle w:val="Tabellentextstandardkleinlinksbndig"/>
              <w:rPr>
                <w:rFonts w:cs="Arial"/>
              </w:rPr>
            </w:pPr>
            <w:r>
              <w:rPr>
                <w:rFonts w:cs="Arial"/>
              </w:rPr>
              <w:t>Acute Tox. 2</w:t>
            </w:r>
          </w:p>
        </w:tc>
        <w:tc>
          <w:tcPr>
            <w:tcW w:w="1133" w:type="dxa"/>
            <w:tcBorders>
              <w:top w:val="single" w:sz="4" w:space="0" w:color="auto"/>
              <w:left w:val="single" w:sz="4" w:space="0" w:color="auto"/>
              <w:bottom w:val="single" w:sz="4" w:space="0" w:color="auto"/>
              <w:right w:val="single" w:sz="4" w:space="0" w:color="auto"/>
            </w:tcBorders>
            <w:hideMark/>
          </w:tcPr>
          <w:p w14:paraId="35316D7A" w14:textId="77777777" w:rsidR="00C03670" w:rsidRDefault="00C03670" w:rsidP="00810C97">
            <w:pPr>
              <w:pStyle w:val="Tabellentextstandardkleinlinksbndig"/>
              <w:rPr>
                <w:rFonts w:cs="Arial"/>
              </w:rPr>
            </w:pPr>
            <w:r>
              <w:rPr>
                <w:rFonts w:cs="Arial"/>
              </w:rPr>
              <w:t>H300</w:t>
            </w:r>
          </w:p>
        </w:tc>
        <w:tc>
          <w:tcPr>
            <w:tcW w:w="6318" w:type="dxa"/>
            <w:tcBorders>
              <w:top w:val="single" w:sz="4" w:space="0" w:color="auto"/>
              <w:left w:val="single" w:sz="4" w:space="0" w:color="auto"/>
              <w:bottom w:val="single" w:sz="4" w:space="0" w:color="auto"/>
              <w:right w:val="single" w:sz="4" w:space="0" w:color="auto"/>
            </w:tcBorders>
            <w:hideMark/>
          </w:tcPr>
          <w:p w14:paraId="4441B012" w14:textId="77777777" w:rsidR="00C03670" w:rsidRDefault="00C03670" w:rsidP="00810C97">
            <w:pPr>
              <w:pStyle w:val="Tabellentextstandardkleinlinksbndig"/>
              <w:rPr>
                <w:rFonts w:cs="Arial"/>
              </w:rPr>
            </w:pPr>
            <w:r>
              <w:rPr>
                <w:rFonts w:cs="Arial"/>
              </w:rPr>
              <w:t>Fatal if swallowed</w:t>
            </w:r>
          </w:p>
        </w:tc>
      </w:tr>
      <w:tr w:rsidR="00C03670" w:rsidRPr="005D2323" w14:paraId="7E9D8863"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247F8D40" w14:textId="77777777" w:rsidR="00C03670" w:rsidRDefault="00C03670" w:rsidP="00810C97">
            <w:pPr>
              <w:pStyle w:val="Tabellentextstandardkleinlinksbndig"/>
              <w:rPr>
                <w:rFonts w:cs="Arial"/>
              </w:rPr>
            </w:pPr>
            <w:r>
              <w:rPr>
                <w:rFonts w:cs="Arial"/>
              </w:rPr>
              <w:t>Acute Tox. 1</w:t>
            </w:r>
          </w:p>
          <w:p w14:paraId="4C5A8D64" w14:textId="77777777" w:rsidR="00C03670" w:rsidRDefault="00C03670" w:rsidP="00810C97">
            <w:pPr>
              <w:pStyle w:val="Tabellentextstandardkleinlinksbndig"/>
              <w:rPr>
                <w:rFonts w:cs="Arial"/>
              </w:rPr>
            </w:pPr>
            <w:r>
              <w:rPr>
                <w:rFonts w:cs="Arial"/>
              </w:rPr>
              <w:t>Acute Tox. 2</w:t>
            </w:r>
          </w:p>
        </w:tc>
        <w:tc>
          <w:tcPr>
            <w:tcW w:w="1133" w:type="dxa"/>
            <w:tcBorders>
              <w:top w:val="single" w:sz="4" w:space="0" w:color="auto"/>
              <w:left w:val="single" w:sz="4" w:space="0" w:color="auto"/>
              <w:bottom w:val="single" w:sz="4" w:space="0" w:color="auto"/>
              <w:right w:val="single" w:sz="4" w:space="0" w:color="auto"/>
            </w:tcBorders>
            <w:hideMark/>
          </w:tcPr>
          <w:p w14:paraId="48EF178F" w14:textId="77777777" w:rsidR="00C03670" w:rsidRDefault="00C03670" w:rsidP="00810C97">
            <w:pPr>
              <w:pStyle w:val="Tabellentextstandardkleinlinksbndig"/>
              <w:rPr>
                <w:rFonts w:cs="Arial"/>
              </w:rPr>
            </w:pPr>
            <w:r>
              <w:rPr>
                <w:rFonts w:cs="Arial"/>
              </w:rPr>
              <w:t>H310</w:t>
            </w:r>
          </w:p>
        </w:tc>
        <w:tc>
          <w:tcPr>
            <w:tcW w:w="6318" w:type="dxa"/>
            <w:tcBorders>
              <w:top w:val="single" w:sz="4" w:space="0" w:color="auto"/>
              <w:left w:val="single" w:sz="4" w:space="0" w:color="auto"/>
              <w:bottom w:val="single" w:sz="4" w:space="0" w:color="auto"/>
              <w:right w:val="single" w:sz="4" w:space="0" w:color="auto"/>
            </w:tcBorders>
            <w:hideMark/>
          </w:tcPr>
          <w:p w14:paraId="1767A7D0" w14:textId="77777777" w:rsidR="00C03670" w:rsidRDefault="00C03670" w:rsidP="00810C97">
            <w:pPr>
              <w:pStyle w:val="Tabellentextstandardkleinlinksbndig"/>
              <w:rPr>
                <w:rFonts w:cs="Arial"/>
                <w:lang w:val="en-GB"/>
              </w:rPr>
            </w:pPr>
            <w:r>
              <w:rPr>
                <w:rFonts w:cs="Arial"/>
                <w:lang w:val="en-GB"/>
              </w:rPr>
              <w:t>Fatal in contact with skin</w:t>
            </w:r>
          </w:p>
        </w:tc>
      </w:tr>
      <w:tr w:rsidR="00C03670" w14:paraId="0CBD914A"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7C863625" w14:textId="77777777" w:rsidR="00C03670" w:rsidRDefault="00C03670" w:rsidP="00810C97">
            <w:pPr>
              <w:pStyle w:val="Tabellentextstandardkleinlinksbndig"/>
              <w:rPr>
                <w:rFonts w:cs="Arial"/>
              </w:rPr>
            </w:pPr>
            <w:proofErr w:type="spellStart"/>
            <w:r>
              <w:rPr>
                <w:rFonts w:cs="Arial"/>
              </w:rPr>
              <w:t>Acute</w:t>
            </w:r>
            <w:proofErr w:type="spellEnd"/>
            <w:r>
              <w:rPr>
                <w:rFonts w:cs="Arial"/>
              </w:rPr>
              <w:t xml:space="preserve"> </w:t>
            </w:r>
            <w:proofErr w:type="spellStart"/>
            <w:r>
              <w:rPr>
                <w:rFonts w:cs="Arial"/>
              </w:rPr>
              <w:t>Tox</w:t>
            </w:r>
            <w:proofErr w:type="spellEnd"/>
            <w:r>
              <w:rPr>
                <w:rFonts w:cs="Arial"/>
              </w:rPr>
              <w:t>. 1</w:t>
            </w:r>
          </w:p>
          <w:p w14:paraId="43D83722" w14:textId="77777777" w:rsidR="00C03670" w:rsidRDefault="00C03670" w:rsidP="00810C97">
            <w:pPr>
              <w:pStyle w:val="Tabellentextstandardkleinlinksbndig"/>
              <w:rPr>
                <w:rFonts w:cs="Arial"/>
              </w:rPr>
            </w:pPr>
            <w:r>
              <w:rPr>
                <w:rFonts w:cs="Arial"/>
              </w:rPr>
              <w:t>Acute Tox. 2</w:t>
            </w:r>
          </w:p>
        </w:tc>
        <w:tc>
          <w:tcPr>
            <w:tcW w:w="1133" w:type="dxa"/>
            <w:tcBorders>
              <w:top w:val="single" w:sz="4" w:space="0" w:color="auto"/>
              <w:left w:val="single" w:sz="4" w:space="0" w:color="auto"/>
              <w:bottom w:val="single" w:sz="4" w:space="0" w:color="auto"/>
              <w:right w:val="single" w:sz="4" w:space="0" w:color="auto"/>
            </w:tcBorders>
          </w:tcPr>
          <w:p w14:paraId="58C7D969" w14:textId="77777777" w:rsidR="00C03670" w:rsidRDefault="00C03670" w:rsidP="00810C97">
            <w:pPr>
              <w:pStyle w:val="Tabellentextstandardkleinlinksbndig"/>
              <w:rPr>
                <w:rFonts w:cs="Arial"/>
              </w:rPr>
            </w:pPr>
            <w:r>
              <w:rPr>
                <w:rFonts w:cs="Arial"/>
              </w:rPr>
              <w:t>H330</w:t>
            </w:r>
          </w:p>
          <w:p w14:paraId="05EC649E" w14:textId="77777777" w:rsidR="00C03670" w:rsidRDefault="00C03670" w:rsidP="00810C97">
            <w:pPr>
              <w:pStyle w:val="Tabellentextstandardkleinlinksbndig"/>
              <w:rPr>
                <w:rFonts w:cs="Arial"/>
              </w:rPr>
            </w:pPr>
          </w:p>
        </w:tc>
        <w:tc>
          <w:tcPr>
            <w:tcW w:w="6318" w:type="dxa"/>
            <w:tcBorders>
              <w:top w:val="single" w:sz="4" w:space="0" w:color="auto"/>
              <w:left w:val="single" w:sz="4" w:space="0" w:color="auto"/>
              <w:bottom w:val="single" w:sz="4" w:space="0" w:color="auto"/>
              <w:right w:val="single" w:sz="4" w:space="0" w:color="auto"/>
            </w:tcBorders>
          </w:tcPr>
          <w:p w14:paraId="58DCC236" w14:textId="77777777" w:rsidR="00C03670" w:rsidRDefault="00C03670" w:rsidP="00810C97">
            <w:pPr>
              <w:pStyle w:val="Tabellentextstandardkleinlinksbndig"/>
              <w:rPr>
                <w:rFonts w:cs="Arial"/>
              </w:rPr>
            </w:pPr>
            <w:r>
              <w:rPr>
                <w:rFonts w:cs="Arial"/>
              </w:rPr>
              <w:t>Fatal if inhaled</w:t>
            </w:r>
          </w:p>
          <w:p w14:paraId="28137007" w14:textId="77777777" w:rsidR="00C03670" w:rsidRDefault="00C03670" w:rsidP="00810C97">
            <w:pPr>
              <w:pStyle w:val="Tabellentextstandardkleinlinksbndig"/>
              <w:rPr>
                <w:rFonts w:cs="Arial"/>
              </w:rPr>
            </w:pPr>
          </w:p>
        </w:tc>
      </w:tr>
      <w:tr w:rsidR="00C03670" w:rsidRPr="005D2323" w14:paraId="211FD942" w14:textId="77777777" w:rsidTr="00810C97">
        <w:tc>
          <w:tcPr>
            <w:tcW w:w="9262" w:type="dxa"/>
            <w:gridSpan w:val="3"/>
            <w:tcBorders>
              <w:top w:val="single" w:sz="4" w:space="0" w:color="auto"/>
              <w:left w:val="single" w:sz="4" w:space="0" w:color="auto"/>
              <w:bottom w:val="single" w:sz="4" w:space="0" w:color="auto"/>
              <w:right w:val="single" w:sz="4" w:space="0" w:color="auto"/>
            </w:tcBorders>
            <w:hideMark/>
          </w:tcPr>
          <w:p w14:paraId="5F7B8811" w14:textId="77777777" w:rsidR="00C03670" w:rsidRDefault="00C03670" w:rsidP="00810C97">
            <w:pPr>
              <w:pStyle w:val="Tabellentextfettkleinlinksbndig"/>
              <w:rPr>
                <w:rFonts w:cs="Arial"/>
                <w:lang w:val="en-GB"/>
              </w:rPr>
            </w:pPr>
            <w:r>
              <w:rPr>
                <w:rFonts w:cs="Arial"/>
                <w:lang w:val="en-GB"/>
              </w:rPr>
              <w:t>Substances with specific target organ toxicity</w:t>
            </w:r>
          </w:p>
        </w:tc>
      </w:tr>
      <w:tr w:rsidR="00C03670" w14:paraId="7BED4D4F"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5DDE6DB9" w14:textId="77777777" w:rsidR="00C03670" w:rsidRDefault="00C03670" w:rsidP="00810C97">
            <w:pPr>
              <w:pStyle w:val="Tabellentextstandardkleinlinksbndig"/>
              <w:rPr>
                <w:rFonts w:cs="Arial"/>
              </w:rPr>
            </w:pPr>
            <w:r>
              <w:rPr>
                <w:rFonts w:cs="Arial"/>
              </w:rPr>
              <w:t>STOT SE. 1</w:t>
            </w:r>
          </w:p>
        </w:tc>
        <w:tc>
          <w:tcPr>
            <w:tcW w:w="1133" w:type="dxa"/>
            <w:tcBorders>
              <w:top w:val="single" w:sz="4" w:space="0" w:color="auto"/>
              <w:left w:val="single" w:sz="4" w:space="0" w:color="auto"/>
              <w:bottom w:val="single" w:sz="4" w:space="0" w:color="auto"/>
              <w:right w:val="single" w:sz="4" w:space="0" w:color="auto"/>
            </w:tcBorders>
            <w:hideMark/>
          </w:tcPr>
          <w:p w14:paraId="39244D9D" w14:textId="77777777" w:rsidR="00C03670" w:rsidRDefault="00C03670" w:rsidP="00810C97">
            <w:pPr>
              <w:pStyle w:val="Tabellentextstandardkleinlinksbndig"/>
              <w:rPr>
                <w:rFonts w:cs="Arial"/>
              </w:rPr>
            </w:pPr>
            <w:r>
              <w:rPr>
                <w:rFonts w:cs="Arial"/>
              </w:rPr>
              <w:t>H370</w:t>
            </w:r>
          </w:p>
        </w:tc>
        <w:tc>
          <w:tcPr>
            <w:tcW w:w="6318" w:type="dxa"/>
            <w:tcBorders>
              <w:top w:val="single" w:sz="4" w:space="0" w:color="auto"/>
              <w:left w:val="single" w:sz="4" w:space="0" w:color="auto"/>
              <w:bottom w:val="single" w:sz="4" w:space="0" w:color="auto"/>
              <w:right w:val="single" w:sz="4" w:space="0" w:color="auto"/>
            </w:tcBorders>
            <w:hideMark/>
          </w:tcPr>
          <w:p w14:paraId="40C26018" w14:textId="77777777" w:rsidR="00C03670" w:rsidRDefault="00C03670" w:rsidP="00810C97">
            <w:pPr>
              <w:pStyle w:val="Tabellentextstandardkleinlinksbndig"/>
              <w:rPr>
                <w:rFonts w:cs="Arial"/>
              </w:rPr>
            </w:pPr>
            <w:r>
              <w:rPr>
                <w:rFonts w:cs="Arial"/>
              </w:rPr>
              <w:t>Causes damage to organs</w:t>
            </w:r>
          </w:p>
        </w:tc>
      </w:tr>
      <w:tr w:rsidR="00C03670" w:rsidRPr="005D2323" w14:paraId="7AB15A9C"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59BBD2AC" w14:textId="77777777" w:rsidR="00C03670" w:rsidRDefault="00C03670" w:rsidP="00810C97">
            <w:pPr>
              <w:pStyle w:val="Tabellentextstandardkleinlinksbndig"/>
              <w:rPr>
                <w:rFonts w:cs="Arial"/>
              </w:rPr>
            </w:pPr>
            <w:r>
              <w:rPr>
                <w:rFonts w:cs="Arial"/>
              </w:rPr>
              <w:t>STOT RE. 1</w:t>
            </w:r>
          </w:p>
        </w:tc>
        <w:tc>
          <w:tcPr>
            <w:tcW w:w="1133" w:type="dxa"/>
            <w:tcBorders>
              <w:top w:val="single" w:sz="4" w:space="0" w:color="auto"/>
              <w:left w:val="single" w:sz="4" w:space="0" w:color="auto"/>
              <w:bottom w:val="single" w:sz="4" w:space="0" w:color="auto"/>
              <w:right w:val="single" w:sz="4" w:space="0" w:color="auto"/>
            </w:tcBorders>
            <w:hideMark/>
          </w:tcPr>
          <w:p w14:paraId="158DFDCF" w14:textId="77777777" w:rsidR="00C03670" w:rsidRDefault="00C03670" w:rsidP="00810C97">
            <w:pPr>
              <w:pStyle w:val="Tabellentextstandardkleinlinksbndig"/>
              <w:rPr>
                <w:rFonts w:cs="Arial"/>
              </w:rPr>
            </w:pPr>
            <w:r>
              <w:rPr>
                <w:rFonts w:cs="Arial"/>
              </w:rPr>
              <w:t>H372</w:t>
            </w:r>
          </w:p>
        </w:tc>
        <w:tc>
          <w:tcPr>
            <w:tcW w:w="6318" w:type="dxa"/>
            <w:tcBorders>
              <w:top w:val="single" w:sz="4" w:space="0" w:color="auto"/>
              <w:left w:val="single" w:sz="4" w:space="0" w:color="auto"/>
              <w:bottom w:val="single" w:sz="4" w:space="0" w:color="auto"/>
              <w:right w:val="single" w:sz="4" w:space="0" w:color="auto"/>
            </w:tcBorders>
            <w:hideMark/>
          </w:tcPr>
          <w:p w14:paraId="034EA234" w14:textId="77777777" w:rsidR="00C03670" w:rsidRDefault="00C03670" w:rsidP="00810C97">
            <w:pPr>
              <w:pStyle w:val="Tabellentextstandardkleinlinksbndig"/>
              <w:rPr>
                <w:rFonts w:cs="Arial"/>
                <w:lang w:val="en-GB"/>
              </w:rPr>
            </w:pPr>
            <w:r>
              <w:rPr>
                <w:rFonts w:cs="Arial"/>
                <w:lang w:val="en-GB"/>
              </w:rPr>
              <w:t>Causes damage to organs through prolonged or repeated exposure</w:t>
            </w:r>
          </w:p>
        </w:tc>
      </w:tr>
      <w:tr w:rsidR="00C03670" w14:paraId="49B2D47A" w14:textId="77777777" w:rsidTr="00810C97">
        <w:tc>
          <w:tcPr>
            <w:tcW w:w="9262" w:type="dxa"/>
            <w:gridSpan w:val="3"/>
            <w:tcBorders>
              <w:top w:val="single" w:sz="4" w:space="0" w:color="auto"/>
              <w:left w:val="single" w:sz="4" w:space="0" w:color="auto"/>
              <w:bottom w:val="single" w:sz="4" w:space="0" w:color="auto"/>
              <w:right w:val="single" w:sz="4" w:space="0" w:color="auto"/>
            </w:tcBorders>
            <w:hideMark/>
          </w:tcPr>
          <w:p w14:paraId="00EE1BF2" w14:textId="77777777" w:rsidR="00C03670" w:rsidRDefault="00C03670" w:rsidP="00810C97">
            <w:pPr>
              <w:pStyle w:val="Tabellentextfettkleinlinksbndig"/>
              <w:rPr>
                <w:rFonts w:cs="Arial"/>
              </w:rPr>
            </w:pPr>
            <w:r>
              <w:rPr>
                <w:rFonts w:cs="Arial"/>
              </w:rPr>
              <w:t xml:space="preserve">Environmental </w:t>
            </w:r>
            <w:proofErr w:type="spellStart"/>
            <w:r>
              <w:rPr>
                <w:rFonts w:cs="Arial"/>
              </w:rPr>
              <w:t>hazards</w:t>
            </w:r>
            <w:proofErr w:type="spellEnd"/>
          </w:p>
        </w:tc>
      </w:tr>
      <w:tr w:rsidR="00C03670" w:rsidRPr="005D2323" w14:paraId="5DD3B4B9"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6C8E23AF" w14:textId="77777777" w:rsidR="00C03670" w:rsidRDefault="00C03670" w:rsidP="00810C97">
            <w:pPr>
              <w:pStyle w:val="Tabellentextstandardkleinlinksbndig"/>
              <w:rPr>
                <w:rFonts w:cs="Arial"/>
              </w:rPr>
            </w:pPr>
            <w:r>
              <w:rPr>
                <w:rFonts w:cs="Arial"/>
              </w:rPr>
              <w:t>Aquatic Chronic 1</w:t>
            </w:r>
          </w:p>
        </w:tc>
        <w:tc>
          <w:tcPr>
            <w:tcW w:w="1133" w:type="dxa"/>
            <w:tcBorders>
              <w:top w:val="single" w:sz="4" w:space="0" w:color="auto"/>
              <w:left w:val="single" w:sz="4" w:space="0" w:color="auto"/>
              <w:bottom w:val="single" w:sz="4" w:space="0" w:color="auto"/>
              <w:right w:val="single" w:sz="4" w:space="0" w:color="auto"/>
            </w:tcBorders>
            <w:hideMark/>
          </w:tcPr>
          <w:p w14:paraId="23FBF44D" w14:textId="77777777" w:rsidR="00C03670" w:rsidRDefault="00C03670" w:rsidP="00810C97">
            <w:pPr>
              <w:pStyle w:val="Tabellentextstandardkleinlinksbndig"/>
              <w:rPr>
                <w:rFonts w:cs="Arial"/>
              </w:rPr>
            </w:pPr>
            <w:r>
              <w:rPr>
                <w:rFonts w:cs="Arial"/>
              </w:rPr>
              <w:t>H410</w:t>
            </w:r>
          </w:p>
        </w:tc>
        <w:tc>
          <w:tcPr>
            <w:tcW w:w="6318" w:type="dxa"/>
            <w:tcBorders>
              <w:top w:val="single" w:sz="4" w:space="0" w:color="auto"/>
              <w:left w:val="single" w:sz="4" w:space="0" w:color="auto"/>
              <w:bottom w:val="single" w:sz="4" w:space="0" w:color="auto"/>
              <w:right w:val="single" w:sz="4" w:space="0" w:color="auto"/>
            </w:tcBorders>
            <w:hideMark/>
          </w:tcPr>
          <w:p w14:paraId="13D7EE0A" w14:textId="77777777" w:rsidR="00C03670" w:rsidRDefault="00C03670" w:rsidP="00810C97">
            <w:pPr>
              <w:pStyle w:val="Tabellentextstandardkleinlinksbndig"/>
              <w:rPr>
                <w:rFonts w:cs="Arial"/>
                <w:lang w:val="en-GB"/>
              </w:rPr>
            </w:pPr>
            <w:r>
              <w:rPr>
                <w:rFonts w:cs="Arial"/>
                <w:lang w:val="en-GB"/>
              </w:rPr>
              <w:t>Very toxic to aquatic life with long-lasting effects</w:t>
            </w:r>
          </w:p>
        </w:tc>
      </w:tr>
      <w:tr w:rsidR="00C03670" w:rsidRPr="005D2323" w14:paraId="380E08C1" w14:textId="77777777" w:rsidTr="00810C97">
        <w:tc>
          <w:tcPr>
            <w:tcW w:w="1811" w:type="dxa"/>
            <w:tcBorders>
              <w:top w:val="single" w:sz="4" w:space="0" w:color="auto"/>
              <w:left w:val="single" w:sz="4" w:space="0" w:color="auto"/>
              <w:bottom w:val="single" w:sz="4" w:space="0" w:color="auto"/>
              <w:right w:val="single" w:sz="4" w:space="0" w:color="auto"/>
            </w:tcBorders>
            <w:hideMark/>
          </w:tcPr>
          <w:p w14:paraId="1DC8F4CD" w14:textId="77777777" w:rsidR="00C03670" w:rsidRDefault="00C03670" w:rsidP="00810C97">
            <w:pPr>
              <w:pStyle w:val="Tabellentextstandardkleinlinksbndig"/>
              <w:rPr>
                <w:rFonts w:cs="Arial"/>
              </w:rPr>
            </w:pPr>
            <w:proofErr w:type="spellStart"/>
            <w:r>
              <w:rPr>
                <w:rFonts w:cs="Arial"/>
              </w:rPr>
              <w:t>Ozone</w:t>
            </w:r>
            <w:proofErr w:type="spellEnd"/>
            <w:r>
              <w:rPr>
                <w:rFonts w:cs="Arial"/>
              </w:rPr>
              <w:t xml:space="preserve"> 1</w:t>
            </w:r>
          </w:p>
        </w:tc>
        <w:tc>
          <w:tcPr>
            <w:tcW w:w="1133" w:type="dxa"/>
            <w:tcBorders>
              <w:top w:val="single" w:sz="4" w:space="0" w:color="auto"/>
              <w:left w:val="single" w:sz="4" w:space="0" w:color="auto"/>
              <w:bottom w:val="single" w:sz="4" w:space="0" w:color="auto"/>
              <w:right w:val="single" w:sz="4" w:space="0" w:color="auto"/>
            </w:tcBorders>
            <w:hideMark/>
          </w:tcPr>
          <w:p w14:paraId="41641CE9" w14:textId="77777777" w:rsidR="00C03670" w:rsidRDefault="00C03670" w:rsidP="00810C97">
            <w:pPr>
              <w:pStyle w:val="Tabellentextstandardkleinlinksbndig"/>
              <w:rPr>
                <w:rFonts w:cs="Arial"/>
              </w:rPr>
            </w:pPr>
            <w:r>
              <w:rPr>
                <w:rFonts w:cs="Arial"/>
              </w:rPr>
              <w:t>H420</w:t>
            </w:r>
          </w:p>
        </w:tc>
        <w:tc>
          <w:tcPr>
            <w:tcW w:w="6318" w:type="dxa"/>
            <w:tcBorders>
              <w:top w:val="single" w:sz="4" w:space="0" w:color="auto"/>
              <w:left w:val="single" w:sz="4" w:space="0" w:color="auto"/>
              <w:bottom w:val="single" w:sz="4" w:space="0" w:color="auto"/>
              <w:right w:val="single" w:sz="4" w:space="0" w:color="auto"/>
            </w:tcBorders>
            <w:hideMark/>
          </w:tcPr>
          <w:p w14:paraId="38B5F894" w14:textId="77777777" w:rsidR="00C03670" w:rsidRDefault="00C03670" w:rsidP="00810C97">
            <w:pPr>
              <w:pStyle w:val="Tabellentextstandardkleinlinksbndig"/>
              <w:rPr>
                <w:rFonts w:cs="Arial"/>
                <w:lang w:val="en-GB"/>
              </w:rPr>
            </w:pPr>
            <w:r>
              <w:rPr>
                <w:rFonts w:cs="Arial"/>
                <w:lang w:val="en-GB"/>
              </w:rPr>
              <w:t>Harms public health and the environment by destroying ozone in the upper atmosphere.</w:t>
            </w:r>
          </w:p>
        </w:tc>
      </w:tr>
    </w:tbl>
    <w:p w14:paraId="0D72966E" w14:textId="77777777" w:rsidR="00C03670" w:rsidRPr="00416DBB" w:rsidRDefault="00C03670" w:rsidP="00C03670">
      <w:pPr>
        <w:rPr>
          <w:rFonts w:cs="Arial"/>
          <w:sz w:val="18"/>
          <w:szCs w:val="18"/>
          <w:lang w:val="en-GB"/>
        </w:rPr>
      </w:pPr>
    </w:p>
    <w:p w14:paraId="12F6DA76" w14:textId="77777777" w:rsidR="00520D2D" w:rsidRPr="00C03670" w:rsidRDefault="00520D2D" w:rsidP="00C03670">
      <w:pPr>
        <w:rPr>
          <w:rFonts w:ascii="Arial" w:hAnsi="Arial" w:cs="Arial"/>
          <w:sz w:val="22"/>
          <w:szCs w:val="22"/>
          <w:lang w:val="en-GB"/>
        </w:rPr>
      </w:pPr>
    </w:p>
    <w:sectPr w:rsidR="00520D2D" w:rsidRPr="00C03670" w:rsidSect="0046389D">
      <w:headerReference w:type="default" r:id="rId9"/>
      <w:footerReference w:type="default" r:id="rId10"/>
      <w:headerReference w:type="first" r:id="rId11"/>
      <w:footerReference w:type="first" r:id="rId12"/>
      <w:pgSz w:w="11906" w:h="16838"/>
      <w:pgMar w:top="1833" w:right="1276"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2FC01" w14:textId="77777777" w:rsidR="003C337A" w:rsidRDefault="003C337A">
      <w:r>
        <w:separator/>
      </w:r>
    </w:p>
  </w:endnote>
  <w:endnote w:type="continuationSeparator" w:id="0">
    <w:p w14:paraId="1735AC77" w14:textId="77777777" w:rsidR="003C337A" w:rsidRDefault="003C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51BBE" w14:textId="2E265C21" w:rsidR="008F3719" w:rsidRPr="00C03670" w:rsidRDefault="008F3719" w:rsidP="00581C26">
    <w:pPr>
      <w:pStyle w:val="Fuzeile"/>
      <w:tabs>
        <w:tab w:val="clear" w:pos="9072"/>
        <w:tab w:val="right" w:pos="9540"/>
      </w:tabs>
      <w:rPr>
        <w:rFonts w:cs="Arial"/>
        <w:lang w:val="en-US"/>
      </w:rPr>
    </w:pPr>
    <w:r w:rsidRPr="00C03670">
      <w:rPr>
        <w:rFonts w:cs="Arial"/>
        <w:lang w:val="en-US"/>
      </w:rPr>
      <w:t>An</w:t>
    </w:r>
    <w:r w:rsidR="00C03670" w:rsidRPr="00C03670">
      <w:rPr>
        <w:rFonts w:cs="Arial"/>
        <w:lang w:val="en-US"/>
      </w:rPr>
      <w:t>nex</w:t>
    </w:r>
    <w:r w:rsidRPr="00C03670">
      <w:rPr>
        <w:rFonts w:cs="Arial"/>
        <w:lang w:val="en-US"/>
      </w:rPr>
      <w:t xml:space="preserve"> </w:t>
    </w:r>
    <w:r w:rsidR="00C03670" w:rsidRPr="00C03670">
      <w:rPr>
        <w:rFonts w:cs="Arial"/>
        <w:lang w:val="en-US"/>
      </w:rPr>
      <w:t>4</w:t>
    </w:r>
    <w:r w:rsidR="00290A18" w:rsidRPr="00C03670">
      <w:rPr>
        <w:rFonts w:cs="Arial"/>
        <w:lang w:val="en-US"/>
      </w:rPr>
      <w:t xml:space="preserve"> - </w:t>
    </w:r>
    <w:r w:rsidR="00930D66" w:rsidRPr="00C03670">
      <w:rPr>
        <w:rFonts w:cs="Arial"/>
        <w:lang w:val="en-US"/>
      </w:rPr>
      <w:t>29</w:t>
    </w:r>
    <w:r w:rsidR="00290A18" w:rsidRPr="00C03670">
      <w:rPr>
        <w:rFonts w:cs="Arial"/>
        <w:lang w:val="en-US"/>
      </w:rPr>
      <w:t>.0</w:t>
    </w:r>
    <w:r w:rsidR="005648E1" w:rsidRPr="00C03670">
      <w:rPr>
        <w:rFonts w:cs="Arial"/>
        <w:lang w:val="en-US"/>
      </w:rPr>
      <w:t>9</w:t>
    </w:r>
    <w:r w:rsidR="00290A18" w:rsidRPr="00C03670">
      <w:rPr>
        <w:rFonts w:cs="Arial"/>
        <w:lang w:val="en-US"/>
      </w:rPr>
      <w:t>.202</w:t>
    </w:r>
    <w:r w:rsidR="005648E1" w:rsidRPr="00C03670">
      <w:rPr>
        <w:rFonts w:cs="Arial"/>
        <w:lang w:val="en-US"/>
      </w:rPr>
      <w:t>3</w:t>
    </w:r>
    <w:r w:rsidRPr="00C03670">
      <w:rPr>
        <w:rFonts w:cs="Arial"/>
        <w:lang w:val="en-US"/>
      </w:rPr>
      <w:t xml:space="preserve"> </w:t>
    </w:r>
    <w:r w:rsidRPr="00C03670">
      <w:rPr>
        <w:rFonts w:cs="Arial"/>
        <w:lang w:val="en-US"/>
      </w:rPr>
      <w:tab/>
    </w:r>
    <w:r w:rsidRPr="0046389D">
      <w:rPr>
        <w:rStyle w:val="Seitenzahl"/>
        <w:rFonts w:cs="Arial"/>
      </w:rPr>
      <w:fldChar w:fldCharType="begin"/>
    </w:r>
    <w:r w:rsidRPr="00C03670">
      <w:rPr>
        <w:rStyle w:val="Seitenzahl"/>
        <w:rFonts w:cs="Arial"/>
        <w:lang w:val="en-US"/>
      </w:rPr>
      <w:instrText xml:space="preserve"> PAGE </w:instrText>
    </w:r>
    <w:r w:rsidRPr="0046389D">
      <w:rPr>
        <w:rStyle w:val="Seitenzahl"/>
        <w:rFonts w:cs="Arial"/>
      </w:rPr>
      <w:fldChar w:fldCharType="separate"/>
    </w:r>
    <w:r w:rsidR="00B9135A" w:rsidRPr="00C03670">
      <w:rPr>
        <w:rStyle w:val="Seitenzahl"/>
        <w:rFonts w:cs="Arial"/>
        <w:noProof/>
        <w:lang w:val="en-US"/>
      </w:rPr>
      <w:t>1</w:t>
    </w:r>
    <w:r w:rsidRPr="0046389D">
      <w:rPr>
        <w:rStyle w:val="Seitenzahl"/>
        <w:rFonts w:cs="Arial"/>
      </w:rPr>
      <w:fldChar w:fldCharType="end"/>
    </w:r>
    <w:r w:rsidRPr="00C03670">
      <w:rPr>
        <w:rStyle w:val="Seitenzahl"/>
        <w:rFonts w:cs="Arial"/>
        <w:lang w:val="en-US"/>
      </w:rPr>
      <w:t>/</w:t>
    </w:r>
    <w:r w:rsidRPr="0046389D">
      <w:rPr>
        <w:rStyle w:val="Seitenzahl"/>
        <w:rFonts w:cs="Arial"/>
      </w:rPr>
      <w:fldChar w:fldCharType="begin"/>
    </w:r>
    <w:r w:rsidRPr="00C03670">
      <w:rPr>
        <w:rStyle w:val="Seitenzahl"/>
        <w:rFonts w:cs="Arial"/>
        <w:lang w:val="en-US"/>
      </w:rPr>
      <w:instrText xml:space="preserve"> NUMPAGES </w:instrText>
    </w:r>
    <w:r w:rsidRPr="0046389D">
      <w:rPr>
        <w:rStyle w:val="Seitenzahl"/>
        <w:rFonts w:cs="Arial"/>
      </w:rPr>
      <w:fldChar w:fldCharType="separate"/>
    </w:r>
    <w:r w:rsidR="00B9135A" w:rsidRPr="00C03670">
      <w:rPr>
        <w:rStyle w:val="Seitenzahl"/>
        <w:rFonts w:cs="Arial"/>
        <w:noProof/>
        <w:lang w:val="en-US"/>
      </w:rPr>
      <w:t>2</w:t>
    </w:r>
    <w:r w:rsidRPr="0046389D">
      <w:rPr>
        <w:rStyle w:val="Seitenzahl"/>
        <w:rFonts w:cs="Arial"/>
      </w:rPr>
      <w:fldChar w:fldCharType="end"/>
    </w:r>
    <w:r w:rsidR="00B9135A" w:rsidRPr="00C03670">
      <w:rPr>
        <w:rStyle w:val="Seitenzahl"/>
        <w:rFonts w:cs="Arial"/>
        <w:lang w:val="en-US"/>
      </w:rPr>
      <w:tab/>
      <w:t xml:space="preserve">     DE</w:t>
    </w:r>
    <w:r w:rsidRPr="00C03670">
      <w:rPr>
        <w:rStyle w:val="Seitenzahl"/>
        <w:rFonts w:cs="Arial"/>
        <w:lang w:val="en-US"/>
      </w:rPr>
      <w:t xml:space="preserve">-UZ </w:t>
    </w:r>
    <w:r w:rsidR="0075634E" w:rsidRPr="00C03670">
      <w:rPr>
        <w:rStyle w:val="Seitenzahl"/>
        <w:rFonts w:cs="Arial"/>
        <w:lang w:val="en-US"/>
      </w:rPr>
      <w:t>2</w:t>
    </w:r>
    <w:r w:rsidR="005648E1" w:rsidRPr="00C03670">
      <w:rPr>
        <w:rStyle w:val="Seitenzahl"/>
        <w:rFonts w:cs="Arial"/>
        <w:lang w:val="en-US"/>
      </w:rPr>
      <w:t>33</w:t>
    </w:r>
    <w:r w:rsidRPr="00C03670">
      <w:rPr>
        <w:rStyle w:val="Seitenzahl"/>
        <w:rFonts w:cs="Arial"/>
        <w:lang w:val="en-US"/>
      </w:rPr>
      <w:t xml:space="preserve"> </w:t>
    </w:r>
    <w:r w:rsidR="00930D66" w:rsidRPr="00C03670">
      <w:rPr>
        <w:rStyle w:val="Seitenzahl"/>
        <w:rFonts w:cs="Arial"/>
        <w:lang w:val="en-US"/>
      </w:rPr>
      <w:t>Edition</w:t>
    </w:r>
    <w:r w:rsidRPr="00C03670">
      <w:rPr>
        <w:rStyle w:val="Seitenzahl"/>
        <w:rFonts w:cs="Arial"/>
        <w:lang w:val="en-US"/>
      </w:rPr>
      <w:t xml:space="preserve"> </w:t>
    </w:r>
    <w:r w:rsidR="00F32CD8" w:rsidRPr="00C03670">
      <w:rPr>
        <w:rStyle w:val="Seitenzahl"/>
        <w:rFonts w:cs="Arial"/>
        <w:lang w:val="en-US"/>
      </w:rPr>
      <w:t>J</w:t>
    </w:r>
    <w:r w:rsidR="0075634E" w:rsidRPr="00C03670">
      <w:rPr>
        <w:rStyle w:val="Seitenzahl"/>
        <w:rFonts w:cs="Arial"/>
        <w:lang w:val="en-US"/>
      </w:rPr>
      <w:t>ul</w:t>
    </w:r>
    <w:r w:rsidR="00930D66" w:rsidRPr="00C03670">
      <w:rPr>
        <w:rStyle w:val="Seitenzahl"/>
        <w:rFonts w:cs="Arial"/>
        <w:lang w:val="en-US"/>
      </w:rPr>
      <w:t>y</w:t>
    </w:r>
    <w:r w:rsidR="00F32CD8" w:rsidRPr="00C03670">
      <w:rPr>
        <w:rStyle w:val="Seitenzahl"/>
        <w:rFonts w:cs="Arial"/>
        <w:lang w:val="en-US"/>
      </w:rPr>
      <w:t xml:space="preserve"> 20</w:t>
    </w:r>
    <w:r w:rsidR="00BB6457" w:rsidRPr="00C03670">
      <w:rPr>
        <w:rStyle w:val="Seitenzahl"/>
        <w:rFonts w:cs="Arial"/>
        <w:lang w:val="en-US"/>
      </w:rPr>
      <w:t>2</w:t>
    </w:r>
    <w:r w:rsidR="005648E1" w:rsidRPr="00C03670">
      <w:rPr>
        <w:rStyle w:val="Seitenzahl"/>
        <w:rFonts w:cs="Arial"/>
        <w:lang w:val="en-US"/>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4F660" w14:textId="77777777" w:rsidR="008F3719" w:rsidRPr="00731E02" w:rsidRDefault="008F3719"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94256" w14:textId="77777777" w:rsidR="003C337A" w:rsidRDefault="003C337A">
      <w:r>
        <w:separator/>
      </w:r>
    </w:p>
  </w:footnote>
  <w:footnote w:type="continuationSeparator" w:id="0">
    <w:p w14:paraId="64D107AE" w14:textId="77777777" w:rsidR="003C337A" w:rsidRDefault="003C337A">
      <w:r>
        <w:continuationSeparator/>
      </w:r>
    </w:p>
  </w:footnote>
  <w:footnote w:id="1">
    <w:p w14:paraId="4DA4E004" w14:textId="0ECC51B5" w:rsidR="005D2323" w:rsidRPr="005D2323" w:rsidRDefault="005D2323">
      <w:pPr>
        <w:pStyle w:val="Funotentext"/>
        <w:rPr>
          <w:rFonts w:ascii="Arial" w:hAnsi="Arial" w:cs="Arial"/>
          <w:sz w:val="16"/>
          <w:szCs w:val="16"/>
          <w:lang w:val="en-GB"/>
        </w:rPr>
      </w:pPr>
      <w:r>
        <w:rPr>
          <w:rStyle w:val="Funotenzeichen"/>
        </w:rPr>
        <w:footnoteRef/>
      </w:r>
      <w:r w:rsidRPr="005D2323">
        <w:rPr>
          <w:lang w:val="en-US"/>
        </w:rPr>
        <w:t xml:space="preserve"> </w:t>
      </w:r>
      <w:bookmarkStart w:id="3" w:name="_Hlk109993133"/>
      <w:r>
        <w:rPr>
          <w:rFonts w:cs="Arial"/>
          <w:sz w:val="16"/>
          <w:szCs w:val="16"/>
          <w:lang w:val="en-GB"/>
        </w:rPr>
        <w:t>Constituent components are substances added to the product as such or as part of a mixture in order to achieve or influence certain product properties and those required as chemical cleavage products for achieving the product properties. This does not apply to residual monomers that have been reduced to a minimum.</w:t>
      </w:r>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6DC3" w14:textId="264D1F3C" w:rsidR="008F3719" w:rsidRDefault="0046389D">
    <w:pPr>
      <w:pStyle w:val="Kopfzeile"/>
    </w:pPr>
    <w:r>
      <w:rPr>
        <w:noProof/>
      </w:rPr>
      <w:drawing>
        <wp:inline distT="0" distB="0" distL="0" distR="0" wp14:anchorId="77B3FCBD" wp14:editId="4EF3C47D">
          <wp:extent cx="889000" cy="615950"/>
          <wp:effectExtent l="0" t="0" r="6350" b="0"/>
          <wp:docPr id="30" name="Bild 1" descr="RAL gGmbH Logo_HKS8"/>
          <wp:cNvGraphicFramePr/>
          <a:graphic xmlns:a="http://schemas.openxmlformats.org/drawingml/2006/main">
            <a:graphicData uri="http://schemas.openxmlformats.org/drawingml/2006/picture">
              <pic:pic xmlns:pic="http://schemas.openxmlformats.org/drawingml/2006/picture">
                <pic:nvPicPr>
                  <pic:cNvPr id="4" name="Bild 1" descr="RAL gGmbH Logo_HKS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B8EA1" w14:textId="77777777" w:rsidR="008F3719" w:rsidRDefault="008F3719">
    <w:pPr>
      <w:pStyle w:val="Kopfzeile"/>
    </w:pPr>
    <w:r>
      <w:rPr>
        <w:noProof/>
      </w:rPr>
      <w:drawing>
        <wp:anchor distT="0" distB="0" distL="114300" distR="114300" simplePos="0" relativeHeight="251659776" behindDoc="1" locked="0" layoutInCell="1" allowOverlap="0" wp14:anchorId="573B32D0" wp14:editId="15193C98">
          <wp:simplePos x="0" y="0"/>
          <wp:positionH relativeFrom="column">
            <wp:posOffset>5029200</wp:posOffset>
          </wp:positionH>
          <wp:positionV relativeFrom="paragraph">
            <wp:posOffset>-473075</wp:posOffset>
          </wp:positionV>
          <wp:extent cx="892810" cy="627380"/>
          <wp:effectExtent l="0" t="0" r="2540" b="1270"/>
          <wp:wrapSquare wrapText="bothSides"/>
          <wp:docPr id="3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E1026BA"/>
    <w:multiLevelType w:val="hybridMultilevel"/>
    <w:tmpl w:val="946DDB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7EBCBDB"/>
    <w:multiLevelType w:val="hybridMultilevel"/>
    <w:tmpl w:val="1DC9F6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8E7D8D0"/>
    <w:multiLevelType w:val="hybridMultilevel"/>
    <w:tmpl w:val="8F2D7C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CA7679"/>
    <w:multiLevelType w:val="hybridMultilevel"/>
    <w:tmpl w:val="9E2C9A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847C24"/>
    <w:multiLevelType w:val="hybridMultilevel"/>
    <w:tmpl w:val="8C96BC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A200C7A"/>
    <w:multiLevelType w:val="hybridMultilevel"/>
    <w:tmpl w:val="B5285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7A1881"/>
    <w:multiLevelType w:val="hybridMultilevel"/>
    <w:tmpl w:val="493A90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E93293"/>
    <w:multiLevelType w:val="hybridMultilevel"/>
    <w:tmpl w:val="C4F0A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7733BF3"/>
    <w:multiLevelType w:val="hybridMultilevel"/>
    <w:tmpl w:val="2E8ADC5A"/>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15:restartNumberingAfterBreak="0">
    <w:nsid w:val="18692F63"/>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956FAB"/>
    <w:multiLevelType w:val="hybridMultilevel"/>
    <w:tmpl w:val="7AEC13EE"/>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C15FE4"/>
    <w:multiLevelType w:val="hybridMultilevel"/>
    <w:tmpl w:val="E99EF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C7B1B07"/>
    <w:multiLevelType w:val="hybridMultilevel"/>
    <w:tmpl w:val="6A8E361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4821A9F"/>
    <w:multiLevelType w:val="hybridMultilevel"/>
    <w:tmpl w:val="0A829EA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5D2A84"/>
    <w:multiLevelType w:val="hybridMultilevel"/>
    <w:tmpl w:val="AAE001FE"/>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820EA0"/>
    <w:multiLevelType w:val="hybridMultilevel"/>
    <w:tmpl w:val="6B204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1D43CB"/>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5D5320E"/>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9F0034"/>
    <w:multiLevelType w:val="hybridMultilevel"/>
    <w:tmpl w:val="4566B61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6508FCFA"/>
    <w:multiLevelType w:val="hybridMultilevel"/>
    <w:tmpl w:val="19EEC5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5171F9"/>
    <w:multiLevelType w:val="hybridMultilevel"/>
    <w:tmpl w:val="61242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CE523A"/>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9697743"/>
    <w:multiLevelType w:val="hybridMultilevel"/>
    <w:tmpl w:val="480E9B60"/>
    <w:lvl w:ilvl="0" w:tplc="FFFFFFFF">
      <w:start w:val="1"/>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2"/>
  </w:num>
  <w:num w:numId="2">
    <w:abstractNumId w:val="12"/>
  </w:num>
  <w:num w:numId="3">
    <w:abstractNumId w:val="34"/>
  </w:num>
  <w:num w:numId="4">
    <w:abstractNumId w:val="42"/>
  </w:num>
  <w:num w:numId="5">
    <w:abstractNumId w:val="11"/>
  </w:num>
  <w:num w:numId="6">
    <w:abstractNumId w:val="38"/>
  </w:num>
  <w:num w:numId="7">
    <w:abstractNumId w:val="41"/>
  </w:num>
  <w:num w:numId="8">
    <w:abstractNumId w:val="27"/>
  </w:num>
  <w:num w:numId="9">
    <w:abstractNumId w:val="29"/>
  </w:num>
  <w:num w:numId="10">
    <w:abstractNumId w:val="17"/>
  </w:num>
  <w:num w:numId="11">
    <w:abstractNumId w:val="37"/>
  </w:num>
  <w:num w:numId="12">
    <w:abstractNumId w:val="20"/>
  </w:num>
  <w:num w:numId="13">
    <w:abstractNumId w:val="14"/>
  </w:num>
  <w:num w:numId="14">
    <w:abstractNumId w:val="6"/>
  </w:num>
  <w:num w:numId="15">
    <w:abstractNumId w:val="23"/>
  </w:num>
  <w:num w:numId="16">
    <w:abstractNumId w:val="18"/>
  </w:num>
  <w:num w:numId="17">
    <w:abstractNumId w:val="28"/>
  </w:num>
  <w:num w:numId="18">
    <w:abstractNumId w:val="26"/>
  </w:num>
  <w:num w:numId="19">
    <w:abstractNumId w:val="8"/>
  </w:num>
  <w:num w:numId="20">
    <w:abstractNumId w:val="19"/>
  </w:num>
  <w:num w:numId="21">
    <w:abstractNumId w:val="7"/>
  </w:num>
  <w:num w:numId="22">
    <w:abstractNumId w:val="4"/>
  </w:num>
  <w:num w:numId="23">
    <w:abstractNumId w:val="22"/>
  </w:num>
  <w:num w:numId="24">
    <w:abstractNumId w:val="5"/>
  </w:num>
  <w:num w:numId="25">
    <w:abstractNumId w:val="35"/>
  </w:num>
  <w:num w:numId="26">
    <w:abstractNumId w:val="21"/>
  </w:num>
  <w:num w:numId="27">
    <w:abstractNumId w:val="3"/>
  </w:num>
  <w:num w:numId="28">
    <w:abstractNumId w:val="0"/>
  </w:num>
  <w:num w:numId="29">
    <w:abstractNumId w:val="9"/>
  </w:num>
  <w:num w:numId="30">
    <w:abstractNumId w:val="13"/>
  </w:num>
  <w:num w:numId="31">
    <w:abstractNumId w:val="2"/>
  </w:num>
  <w:num w:numId="32">
    <w:abstractNumId w:val="31"/>
  </w:num>
  <w:num w:numId="33">
    <w:abstractNumId w:val="1"/>
  </w:num>
  <w:num w:numId="34">
    <w:abstractNumId w:val="40"/>
  </w:num>
  <w:num w:numId="35">
    <w:abstractNumId w:val="33"/>
  </w:num>
  <w:num w:numId="36">
    <w:abstractNumId w:val="25"/>
  </w:num>
  <w:num w:numId="37">
    <w:abstractNumId w:val="36"/>
  </w:num>
  <w:num w:numId="38">
    <w:abstractNumId w:val="33"/>
  </w:num>
  <w:num w:numId="39">
    <w:abstractNumId w:val="39"/>
  </w:num>
  <w:num w:numId="40">
    <w:abstractNumId w:val="24"/>
  </w:num>
  <w:num w:numId="41">
    <w:abstractNumId w:val="10"/>
    <w:lvlOverride w:ilvl="0">
      <w:startOverride w:val="1"/>
    </w:lvlOverride>
    <w:lvlOverride w:ilvl="1"/>
    <w:lvlOverride w:ilvl="2"/>
    <w:lvlOverride w:ilvl="3"/>
    <w:lvlOverride w:ilvl="4"/>
    <w:lvlOverride w:ilvl="5"/>
    <w:lvlOverride w:ilvl="6"/>
    <w:lvlOverride w:ilvl="7"/>
    <w:lvlOverride w:ilvl="8"/>
  </w:num>
  <w:num w:numId="42">
    <w:abstractNumId w:val="15"/>
  </w:num>
  <w:num w:numId="43">
    <w:abstractNumId w:val="30"/>
    <w:lvlOverride w:ilvl="0">
      <w:startOverride w:val="1"/>
    </w:lvlOverride>
    <w:lvlOverride w:ilvl="1"/>
    <w:lvlOverride w:ilvl="2"/>
    <w:lvlOverride w:ilvl="3"/>
    <w:lvlOverride w:ilvl="4"/>
    <w:lvlOverride w:ilvl="5"/>
    <w:lvlOverride w:ilvl="6"/>
    <w:lvlOverride w:ilvl="7"/>
    <w:lvlOverride w:ilvl="8"/>
  </w:num>
  <w:num w:numId="44">
    <w:abstractNumId w:val="10"/>
  </w:num>
  <w:num w:numId="45">
    <w:abstractNumId w:val="30"/>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kx2wlBACufd4VzEwOGb1DKC1N5/IsziVvnHbLcVHKStCShiWOLG188NrudYEnWfd42K1S+1HMtwOmIfZP8Y/A==" w:salt="GE5RJPgR8rcukg6nxHjpNA=="/>
  <w:defaultTabStop w:val="708"/>
  <w:hyphenationZone w:val="425"/>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34DB"/>
    <w:rsid w:val="00014AA7"/>
    <w:rsid w:val="00015F0F"/>
    <w:rsid w:val="00017F79"/>
    <w:rsid w:val="0002210E"/>
    <w:rsid w:val="000231DF"/>
    <w:rsid w:val="00023A09"/>
    <w:rsid w:val="00032768"/>
    <w:rsid w:val="00032823"/>
    <w:rsid w:val="00033914"/>
    <w:rsid w:val="00035495"/>
    <w:rsid w:val="000356B0"/>
    <w:rsid w:val="000363B1"/>
    <w:rsid w:val="000366EF"/>
    <w:rsid w:val="0003772D"/>
    <w:rsid w:val="00037A4B"/>
    <w:rsid w:val="00040054"/>
    <w:rsid w:val="000405D0"/>
    <w:rsid w:val="00041B24"/>
    <w:rsid w:val="00043971"/>
    <w:rsid w:val="0004441E"/>
    <w:rsid w:val="00045049"/>
    <w:rsid w:val="00045C23"/>
    <w:rsid w:val="00045DC6"/>
    <w:rsid w:val="000464A6"/>
    <w:rsid w:val="00046903"/>
    <w:rsid w:val="00046A25"/>
    <w:rsid w:val="00050672"/>
    <w:rsid w:val="0005096A"/>
    <w:rsid w:val="00050ACD"/>
    <w:rsid w:val="00052F9D"/>
    <w:rsid w:val="000554C8"/>
    <w:rsid w:val="00057EE7"/>
    <w:rsid w:val="00057F49"/>
    <w:rsid w:val="00060CB5"/>
    <w:rsid w:val="00060CF9"/>
    <w:rsid w:val="00061A7E"/>
    <w:rsid w:val="00061F67"/>
    <w:rsid w:val="000621F2"/>
    <w:rsid w:val="000630DB"/>
    <w:rsid w:val="00064B76"/>
    <w:rsid w:val="00065EC7"/>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4CEF"/>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20C3E"/>
    <w:rsid w:val="001227E0"/>
    <w:rsid w:val="00122971"/>
    <w:rsid w:val="00122BFF"/>
    <w:rsid w:val="00124F10"/>
    <w:rsid w:val="001254B7"/>
    <w:rsid w:val="0012746C"/>
    <w:rsid w:val="0012788D"/>
    <w:rsid w:val="00127F26"/>
    <w:rsid w:val="00130229"/>
    <w:rsid w:val="00130D13"/>
    <w:rsid w:val="00131B3A"/>
    <w:rsid w:val="001355A3"/>
    <w:rsid w:val="00136F66"/>
    <w:rsid w:val="00140D4B"/>
    <w:rsid w:val="00142DF7"/>
    <w:rsid w:val="0014398E"/>
    <w:rsid w:val="00143A49"/>
    <w:rsid w:val="0014543D"/>
    <w:rsid w:val="00146A06"/>
    <w:rsid w:val="00151209"/>
    <w:rsid w:val="001525DE"/>
    <w:rsid w:val="00155FB0"/>
    <w:rsid w:val="00160CA4"/>
    <w:rsid w:val="00160D7E"/>
    <w:rsid w:val="00161228"/>
    <w:rsid w:val="00162A59"/>
    <w:rsid w:val="00163230"/>
    <w:rsid w:val="00165581"/>
    <w:rsid w:val="00167A14"/>
    <w:rsid w:val="001707EB"/>
    <w:rsid w:val="00171A29"/>
    <w:rsid w:val="00172627"/>
    <w:rsid w:val="001726DE"/>
    <w:rsid w:val="00172A11"/>
    <w:rsid w:val="0017352E"/>
    <w:rsid w:val="0017550E"/>
    <w:rsid w:val="00175B84"/>
    <w:rsid w:val="00176491"/>
    <w:rsid w:val="0018045F"/>
    <w:rsid w:val="001804DD"/>
    <w:rsid w:val="00180ED1"/>
    <w:rsid w:val="00182108"/>
    <w:rsid w:val="0018505C"/>
    <w:rsid w:val="00185591"/>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156B"/>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7E9"/>
    <w:rsid w:val="001E4FE9"/>
    <w:rsid w:val="001E52A1"/>
    <w:rsid w:val="001E699E"/>
    <w:rsid w:val="001E765C"/>
    <w:rsid w:val="001F4C22"/>
    <w:rsid w:val="001F5171"/>
    <w:rsid w:val="001F5609"/>
    <w:rsid w:val="001F56D1"/>
    <w:rsid w:val="001F5F3F"/>
    <w:rsid w:val="001F604F"/>
    <w:rsid w:val="001F61CE"/>
    <w:rsid w:val="00200862"/>
    <w:rsid w:val="002028D5"/>
    <w:rsid w:val="002049B9"/>
    <w:rsid w:val="00205A52"/>
    <w:rsid w:val="00205B91"/>
    <w:rsid w:val="00206CA7"/>
    <w:rsid w:val="002077B3"/>
    <w:rsid w:val="002077E2"/>
    <w:rsid w:val="00210A0F"/>
    <w:rsid w:val="00210D7D"/>
    <w:rsid w:val="002133D6"/>
    <w:rsid w:val="00216DF4"/>
    <w:rsid w:val="002205BD"/>
    <w:rsid w:val="00222821"/>
    <w:rsid w:val="00223AEC"/>
    <w:rsid w:val="00225C08"/>
    <w:rsid w:val="00226A76"/>
    <w:rsid w:val="00226A8C"/>
    <w:rsid w:val="0022703F"/>
    <w:rsid w:val="00230886"/>
    <w:rsid w:val="00231A98"/>
    <w:rsid w:val="0023207D"/>
    <w:rsid w:val="0023216E"/>
    <w:rsid w:val="002329E2"/>
    <w:rsid w:val="00232F7A"/>
    <w:rsid w:val="002331D3"/>
    <w:rsid w:val="002336B9"/>
    <w:rsid w:val="002340C6"/>
    <w:rsid w:val="00234349"/>
    <w:rsid w:val="00235321"/>
    <w:rsid w:val="0023590E"/>
    <w:rsid w:val="00235F71"/>
    <w:rsid w:val="002362A4"/>
    <w:rsid w:val="0023658E"/>
    <w:rsid w:val="00236A86"/>
    <w:rsid w:val="002371BB"/>
    <w:rsid w:val="00237313"/>
    <w:rsid w:val="002379A7"/>
    <w:rsid w:val="00240617"/>
    <w:rsid w:val="00240854"/>
    <w:rsid w:val="002418C3"/>
    <w:rsid w:val="00241E97"/>
    <w:rsid w:val="00244736"/>
    <w:rsid w:val="002457CF"/>
    <w:rsid w:val="00250835"/>
    <w:rsid w:val="00250AE3"/>
    <w:rsid w:val="00252E89"/>
    <w:rsid w:val="00253741"/>
    <w:rsid w:val="00254349"/>
    <w:rsid w:val="00254EB2"/>
    <w:rsid w:val="00254F21"/>
    <w:rsid w:val="00255BC2"/>
    <w:rsid w:val="00256C3C"/>
    <w:rsid w:val="00257049"/>
    <w:rsid w:val="002576AD"/>
    <w:rsid w:val="0026055E"/>
    <w:rsid w:val="0026168E"/>
    <w:rsid w:val="0026224E"/>
    <w:rsid w:val="00262424"/>
    <w:rsid w:val="00262AC4"/>
    <w:rsid w:val="00267C12"/>
    <w:rsid w:val="002705B7"/>
    <w:rsid w:val="00271060"/>
    <w:rsid w:val="00273C85"/>
    <w:rsid w:val="002750F1"/>
    <w:rsid w:val="002765B6"/>
    <w:rsid w:val="00276D76"/>
    <w:rsid w:val="0027787D"/>
    <w:rsid w:val="00280F17"/>
    <w:rsid w:val="00282D0D"/>
    <w:rsid w:val="00283595"/>
    <w:rsid w:val="0028601D"/>
    <w:rsid w:val="00290A18"/>
    <w:rsid w:val="0029216A"/>
    <w:rsid w:val="002934CE"/>
    <w:rsid w:val="00293CA8"/>
    <w:rsid w:val="00296107"/>
    <w:rsid w:val="002969AE"/>
    <w:rsid w:val="00297060"/>
    <w:rsid w:val="002A0537"/>
    <w:rsid w:val="002A061F"/>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2C8"/>
    <w:rsid w:val="002D041D"/>
    <w:rsid w:val="002D18A9"/>
    <w:rsid w:val="002D1FC8"/>
    <w:rsid w:val="002D24FC"/>
    <w:rsid w:val="002D2872"/>
    <w:rsid w:val="002D3C41"/>
    <w:rsid w:val="002D6826"/>
    <w:rsid w:val="002D7CC3"/>
    <w:rsid w:val="002D7FA7"/>
    <w:rsid w:val="002E084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BA2"/>
    <w:rsid w:val="00317C41"/>
    <w:rsid w:val="00321459"/>
    <w:rsid w:val="00324175"/>
    <w:rsid w:val="003250B3"/>
    <w:rsid w:val="0032571C"/>
    <w:rsid w:val="00326A33"/>
    <w:rsid w:val="00330E17"/>
    <w:rsid w:val="003315CB"/>
    <w:rsid w:val="00331A2B"/>
    <w:rsid w:val="0033289A"/>
    <w:rsid w:val="00334082"/>
    <w:rsid w:val="003344DA"/>
    <w:rsid w:val="0033564C"/>
    <w:rsid w:val="00340BED"/>
    <w:rsid w:val="00340E0D"/>
    <w:rsid w:val="00341753"/>
    <w:rsid w:val="0034202E"/>
    <w:rsid w:val="00342AFE"/>
    <w:rsid w:val="003441B0"/>
    <w:rsid w:val="003504FF"/>
    <w:rsid w:val="003506AD"/>
    <w:rsid w:val="00350F47"/>
    <w:rsid w:val="00351220"/>
    <w:rsid w:val="00352C46"/>
    <w:rsid w:val="00353337"/>
    <w:rsid w:val="00353383"/>
    <w:rsid w:val="00353CB5"/>
    <w:rsid w:val="00353F07"/>
    <w:rsid w:val="00353FAF"/>
    <w:rsid w:val="00354933"/>
    <w:rsid w:val="003565E7"/>
    <w:rsid w:val="00363AFD"/>
    <w:rsid w:val="003649F2"/>
    <w:rsid w:val="00367FCD"/>
    <w:rsid w:val="00370294"/>
    <w:rsid w:val="003713C4"/>
    <w:rsid w:val="00371511"/>
    <w:rsid w:val="00371CF7"/>
    <w:rsid w:val="00373786"/>
    <w:rsid w:val="00373EB7"/>
    <w:rsid w:val="00377519"/>
    <w:rsid w:val="00381BB3"/>
    <w:rsid w:val="00383D58"/>
    <w:rsid w:val="00385F20"/>
    <w:rsid w:val="00387316"/>
    <w:rsid w:val="00387DA0"/>
    <w:rsid w:val="003913D2"/>
    <w:rsid w:val="0039263F"/>
    <w:rsid w:val="00393189"/>
    <w:rsid w:val="003937CE"/>
    <w:rsid w:val="00393BD4"/>
    <w:rsid w:val="00394AD4"/>
    <w:rsid w:val="00396FD4"/>
    <w:rsid w:val="003974BC"/>
    <w:rsid w:val="00397699"/>
    <w:rsid w:val="003A2AE8"/>
    <w:rsid w:val="003A2FF5"/>
    <w:rsid w:val="003A344E"/>
    <w:rsid w:val="003A3F8B"/>
    <w:rsid w:val="003A7A0B"/>
    <w:rsid w:val="003B13B0"/>
    <w:rsid w:val="003B3EE0"/>
    <w:rsid w:val="003B4940"/>
    <w:rsid w:val="003B4A0E"/>
    <w:rsid w:val="003B6005"/>
    <w:rsid w:val="003B7421"/>
    <w:rsid w:val="003C0507"/>
    <w:rsid w:val="003C0967"/>
    <w:rsid w:val="003C190B"/>
    <w:rsid w:val="003C322D"/>
    <w:rsid w:val="003C337A"/>
    <w:rsid w:val="003C3AF1"/>
    <w:rsid w:val="003C42AD"/>
    <w:rsid w:val="003C5AED"/>
    <w:rsid w:val="003D4434"/>
    <w:rsid w:val="003D454F"/>
    <w:rsid w:val="003D7A8B"/>
    <w:rsid w:val="003D7E28"/>
    <w:rsid w:val="003E1797"/>
    <w:rsid w:val="003E1B1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3661"/>
    <w:rsid w:val="00434048"/>
    <w:rsid w:val="004368AF"/>
    <w:rsid w:val="00437836"/>
    <w:rsid w:val="00440487"/>
    <w:rsid w:val="004414CF"/>
    <w:rsid w:val="00442558"/>
    <w:rsid w:val="0044506E"/>
    <w:rsid w:val="00446ADA"/>
    <w:rsid w:val="00452068"/>
    <w:rsid w:val="0045273A"/>
    <w:rsid w:val="004531CD"/>
    <w:rsid w:val="00453C41"/>
    <w:rsid w:val="00453C92"/>
    <w:rsid w:val="0045408E"/>
    <w:rsid w:val="0045473C"/>
    <w:rsid w:val="00456484"/>
    <w:rsid w:val="0045656E"/>
    <w:rsid w:val="00456B96"/>
    <w:rsid w:val="004576E8"/>
    <w:rsid w:val="00460359"/>
    <w:rsid w:val="00462317"/>
    <w:rsid w:val="00462AEF"/>
    <w:rsid w:val="00462CD0"/>
    <w:rsid w:val="0046389D"/>
    <w:rsid w:val="00463D93"/>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873F3"/>
    <w:rsid w:val="00490F22"/>
    <w:rsid w:val="004928C2"/>
    <w:rsid w:val="00492AC7"/>
    <w:rsid w:val="00493EE9"/>
    <w:rsid w:val="00494988"/>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972"/>
    <w:rsid w:val="004C5D6D"/>
    <w:rsid w:val="004D30E3"/>
    <w:rsid w:val="004D4D89"/>
    <w:rsid w:val="004D4FB0"/>
    <w:rsid w:val="004E011C"/>
    <w:rsid w:val="004E2071"/>
    <w:rsid w:val="004E28EB"/>
    <w:rsid w:val="004E3354"/>
    <w:rsid w:val="004E589C"/>
    <w:rsid w:val="004E60F7"/>
    <w:rsid w:val="004E67BD"/>
    <w:rsid w:val="004F070D"/>
    <w:rsid w:val="004F2B46"/>
    <w:rsid w:val="004F3896"/>
    <w:rsid w:val="004F39DC"/>
    <w:rsid w:val="004F3B71"/>
    <w:rsid w:val="004F4AA3"/>
    <w:rsid w:val="004F4D02"/>
    <w:rsid w:val="004F5196"/>
    <w:rsid w:val="004F5AD6"/>
    <w:rsid w:val="004F6C8B"/>
    <w:rsid w:val="004F7564"/>
    <w:rsid w:val="00501294"/>
    <w:rsid w:val="0050142E"/>
    <w:rsid w:val="00501AEA"/>
    <w:rsid w:val="00501C24"/>
    <w:rsid w:val="00504F14"/>
    <w:rsid w:val="00505BEA"/>
    <w:rsid w:val="005075D8"/>
    <w:rsid w:val="005118C7"/>
    <w:rsid w:val="00511BFD"/>
    <w:rsid w:val="00513673"/>
    <w:rsid w:val="00514A08"/>
    <w:rsid w:val="00514E8F"/>
    <w:rsid w:val="00514E9E"/>
    <w:rsid w:val="00516F92"/>
    <w:rsid w:val="00520D2D"/>
    <w:rsid w:val="00520DE7"/>
    <w:rsid w:val="00520F3E"/>
    <w:rsid w:val="00521C63"/>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04DE"/>
    <w:rsid w:val="00551A33"/>
    <w:rsid w:val="005529DE"/>
    <w:rsid w:val="00552B29"/>
    <w:rsid w:val="00552EF0"/>
    <w:rsid w:val="005535DE"/>
    <w:rsid w:val="00555637"/>
    <w:rsid w:val="00557443"/>
    <w:rsid w:val="005579C4"/>
    <w:rsid w:val="005607E1"/>
    <w:rsid w:val="0056216E"/>
    <w:rsid w:val="00562B04"/>
    <w:rsid w:val="00562F1F"/>
    <w:rsid w:val="00563810"/>
    <w:rsid w:val="00563BB0"/>
    <w:rsid w:val="005646BB"/>
    <w:rsid w:val="005648E1"/>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87DCE"/>
    <w:rsid w:val="0059042A"/>
    <w:rsid w:val="00590D52"/>
    <w:rsid w:val="00590E26"/>
    <w:rsid w:val="0059103D"/>
    <w:rsid w:val="00592E62"/>
    <w:rsid w:val="005952C6"/>
    <w:rsid w:val="0059604B"/>
    <w:rsid w:val="005975BC"/>
    <w:rsid w:val="00597E16"/>
    <w:rsid w:val="005A006F"/>
    <w:rsid w:val="005A1401"/>
    <w:rsid w:val="005A14D0"/>
    <w:rsid w:val="005A21D6"/>
    <w:rsid w:val="005A2F6B"/>
    <w:rsid w:val="005A492C"/>
    <w:rsid w:val="005A5079"/>
    <w:rsid w:val="005A5CC5"/>
    <w:rsid w:val="005B0161"/>
    <w:rsid w:val="005B0444"/>
    <w:rsid w:val="005B1067"/>
    <w:rsid w:val="005B2813"/>
    <w:rsid w:val="005B42AC"/>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2323"/>
    <w:rsid w:val="005D35CB"/>
    <w:rsid w:val="005D3BDB"/>
    <w:rsid w:val="005D55DE"/>
    <w:rsid w:val="005D564A"/>
    <w:rsid w:val="005D56F8"/>
    <w:rsid w:val="005D60CC"/>
    <w:rsid w:val="005D7D8B"/>
    <w:rsid w:val="005E02F9"/>
    <w:rsid w:val="005E099E"/>
    <w:rsid w:val="005E0CE9"/>
    <w:rsid w:val="005E4786"/>
    <w:rsid w:val="005E5811"/>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2C62"/>
    <w:rsid w:val="00613369"/>
    <w:rsid w:val="00614288"/>
    <w:rsid w:val="006145D8"/>
    <w:rsid w:val="00615134"/>
    <w:rsid w:val="00615D40"/>
    <w:rsid w:val="0061600F"/>
    <w:rsid w:val="00616033"/>
    <w:rsid w:val="00616D20"/>
    <w:rsid w:val="00617088"/>
    <w:rsid w:val="00617270"/>
    <w:rsid w:val="0061782A"/>
    <w:rsid w:val="00621904"/>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6399"/>
    <w:rsid w:val="00647FD4"/>
    <w:rsid w:val="00651E5E"/>
    <w:rsid w:val="00653ACA"/>
    <w:rsid w:val="0065423D"/>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5930"/>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4D9"/>
    <w:rsid w:val="006C24E6"/>
    <w:rsid w:val="006C2C12"/>
    <w:rsid w:val="006C2CF2"/>
    <w:rsid w:val="006C4432"/>
    <w:rsid w:val="006C4A03"/>
    <w:rsid w:val="006C5993"/>
    <w:rsid w:val="006C61DB"/>
    <w:rsid w:val="006C632A"/>
    <w:rsid w:val="006C694A"/>
    <w:rsid w:val="006C6ABD"/>
    <w:rsid w:val="006C6EC8"/>
    <w:rsid w:val="006C702F"/>
    <w:rsid w:val="006D0478"/>
    <w:rsid w:val="006D0FBC"/>
    <w:rsid w:val="006D301A"/>
    <w:rsid w:val="006D41E4"/>
    <w:rsid w:val="006D4A12"/>
    <w:rsid w:val="006D56A8"/>
    <w:rsid w:val="006D598B"/>
    <w:rsid w:val="006D5B11"/>
    <w:rsid w:val="006D666F"/>
    <w:rsid w:val="006D6A9D"/>
    <w:rsid w:val="006D7CD0"/>
    <w:rsid w:val="006E00F9"/>
    <w:rsid w:val="006E02EB"/>
    <w:rsid w:val="006E3730"/>
    <w:rsid w:val="006E477F"/>
    <w:rsid w:val="006E5000"/>
    <w:rsid w:val="006E6D6F"/>
    <w:rsid w:val="006E6E7F"/>
    <w:rsid w:val="006F220C"/>
    <w:rsid w:val="006F60D7"/>
    <w:rsid w:val="006F7E98"/>
    <w:rsid w:val="0070034F"/>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3869"/>
    <w:rsid w:val="00734033"/>
    <w:rsid w:val="00736CAF"/>
    <w:rsid w:val="00741004"/>
    <w:rsid w:val="00743245"/>
    <w:rsid w:val="00744AA2"/>
    <w:rsid w:val="00750410"/>
    <w:rsid w:val="007532D9"/>
    <w:rsid w:val="0075356F"/>
    <w:rsid w:val="00755EBA"/>
    <w:rsid w:val="0075634E"/>
    <w:rsid w:val="00757E8C"/>
    <w:rsid w:val="007625F5"/>
    <w:rsid w:val="007653EE"/>
    <w:rsid w:val="0076549D"/>
    <w:rsid w:val="0076668E"/>
    <w:rsid w:val="00766982"/>
    <w:rsid w:val="00767DCB"/>
    <w:rsid w:val="00772CBD"/>
    <w:rsid w:val="00774476"/>
    <w:rsid w:val="00774626"/>
    <w:rsid w:val="00774783"/>
    <w:rsid w:val="00776553"/>
    <w:rsid w:val="00776993"/>
    <w:rsid w:val="00777CC8"/>
    <w:rsid w:val="00781898"/>
    <w:rsid w:val="00782D88"/>
    <w:rsid w:val="00784007"/>
    <w:rsid w:val="0078587E"/>
    <w:rsid w:val="00785AAC"/>
    <w:rsid w:val="00785C17"/>
    <w:rsid w:val="007869F4"/>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04DC"/>
    <w:rsid w:val="007B08BC"/>
    <w:rsid w:val="007B11B2"/>
    <w:rsid w:val="007B27FB"/>
    <w:rsid w:val="007B31F1"/>
    <w:rsid w:val="007B3BCA"/>
    <w:rsid w:val="007B428A"/>
    <w:rsid w:val="007B6860"/>
    <w:rsid w:val="007B70AD"/>
    <w:rsid w:val="007C0306"/>
    <w:rsid w:val="007C0921"/>
    <w:rsid w:val="007C2739"/>
    <w:rsid w:val="007C2D45"/>
    <w:rsid w:val="007C61A1"/>
    <w:rsid w:val="007C6618"/>
    <w:rsid w:val="007C7591"/>
    <w:rsid w:val="007D0538"/>
    <w:rsid w:val="007D0EF6"/>
    <w:rsid w:val="007D135A"/>
    <w:rsid w:val="007D5D51"/>
    <w:rsid w:val="007E09B9"/>
    <w:rsid w:val="007E1236"/>
    <w:rsid w:val="007E1836"/>
    <w:rsid w:val="007E1F99"/>
    <w:rsid w:val="007E23DE"/>
    <w:rsid w:val="007E2F95"/>
    <w:rsid w:val="007E377A"/>
    <w:rsid w:val="007E4786"/>
    <w:rsid w:val="007E4BC9"/>
    <w:rsid w:val="007E74FB"/>
    <w:rsid w:val="007E7C8F"/>
    <w:rsid w:val="007F09AB"/>
    <w:rsid w:val="007F0CDB"/>
    <w:rsid w:val="007F1A5C"/>
    <w:rsid w:val="007F1E8D"/>
    <w:rsid w:val="007F40BF"/>
    <w:rsid w:val="007F4353"/>
    <w:rsid w:val="007F5A58"/>
    <w:rsid w:val="007F5D12"/>
    <w:rsid w:val="007F68E3"/>
    <w:rsid w:val="007F6EE0"/>
    <w:rsid w:val="007F79C4"/>
    <w:rsid w:val="008018A9"/>
    <w:rsid w:val="0080283E"/>
    <w:rsid w:val="00802C4D"/>
    <w:rsid w:val="00803B21"/>
    <w:rsid w:val="00804C19"/>
    <w:rsid w:val="00805237"/>
    <w:rsid w:val="008068DD"/>
    <w:rsid w:val="00806E53"/>
    <w:rsid w:val="00807679"/>
    <w:rsid w:val="00810A83"/>
    <w:rsid w:val="00810EC7"/>
    <w:rsid w:val="0081351C"/>
    <w:rsid w:val="00815D64"/>
    <w:rsid w:val="0081620A"/>
    <w:rsid w:val="0082080A"/>
    <w:rsid w:val="00820CD9"/>
    <w:rsid w:val="00821265"/>
    <w:rsid w:val="00821F4F"/>
    <w:rsid w:val="00821FE0"/>
    <w:rsid w:val="00822DFE"/>
    <w:rsid w:val="00823B9C"/>
    <w:rsid w:val="008240C3"/>
    <w:rsid w:val="00824B74"/>
    <w:rsid w:val="00825810"/>
    <w:rsid w:val="0082604E"/>
    <w:rsid w:val="00826664"/>
    <w:rsid w:val="00830982"/>
    <w:rsid w:val="0083224F"/>
    <w:rsid w:val="00833FE6"/>
    <w:rsid w:val="008343BD"/>
    <w:rsid w:val="00834F00"/>
    <w:rsid w:val="0083582C"/>
    <w:rsid w:val="00835E7E"/>
    <w:rsid w:val="00836101"/>
    <w:rsid w:val="00840D9F"/>
    <w:rsid w:val="00841CE4"/>
    <w:rsid w:val="00841DA3"/>
    <w:rsid w:val="00842A17"/>
    <w:rsid w:val="00844636"/>
    <w:rsid w:val="00844CC3"/>
    <w:rsid w:val="00844DEB"/>
    <w:rsid w:val="008462AB"/>
    <w:rsid w:val="00847279"/>
    <w:rsid w:val="00850EC3"/>
    <w:rsid w:val="008532C3"/>
    <w:rsid w:val="00856650"/>
    <w:rsid w:val="0085727D"/>
    <w:rsid w:val="00862D52"/>
    <w:rsid w:val="008630CF"/>
    <w:rsid w:val="00863553"/>
    <w:rsid w:val="00865494"/>
    <w:rsid w:val="00867B03"/>
    <w:rsid w:val="00872018"/>
    <w:rsid w:val="008739E3"/>
    <w:rsid w:val="00873DC4"/>
    <w:rsid w:val="00876577"/>
    <w:rsid w:val="008767E6"/>
    <w:rsid w:val="00876C35"/>
    <w:rsid w:val="00876DE9"/>
    <w:rsid w:val="008773D5"/>
    <w:rsid w:val="008777BC"/>
    <w:rsid w:val="00877EC0"/>
    <w:rsid w:val="0088017D"/>
    <w:rsid w:val="00880AD6"/>
    <w:rsid w:val="00881045"/>
    <w:rsid w:val="008824D7"/>
    <w:rsid w:val="008837F6"/>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1B4"/>
    <w:rsid w:val="008954F1"/>
    <w:rsid w:val="00895546"/>
    <w:rsid w:val="008A0D4E"/>
    <w:rsid w:val="008A206C"/>
    <w:rsid w:val="008A21D1"/>
    <w:rsid w:val="008A2BBB"/>
    <w:rsid w:val="008A4FD7"/>
    <w:rsid w:val="008A52DA"/>
    <w:rsid w:val="008A6969"/>
    <w:rsid w:val="008A6E74"/>
    <w:rsid w:val="008A72B8"/>
    <w:rsid w:val="008A7A59"/>
    <w:rsid w:val="008B05E7"/>
    <w:rsid w:val="008B0EAA"/>
    <w:rsid w:val="008B1B86"/>
    <w:rsid w:val="008B2AD1"/>
    <w:rsid w:val="008B41D0"/>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027"/>
    <w:rsid w:val="008E479B"/>
    <w:rsid w:val="008E4A63"/>
    <w:rsid w:val="008E4BDA"/>
    <w:rsid w:val="008E5D04"/>
    <w:rsid w:val="008E6310"/>
    <w:rsid w:val="008E65A4"/>
    <w:rsid w:val="008E6CAC"/>
    <w:rsid w:val="008F0436"/>
    <w:rsid w:val="008F1478"/>
    <w:rsid w:val="008F16BB"/>
    <w:rsid w:val="008F23FC"/>
    <w:rsid w:val="008F3719"/>
    <w:rsid w:val="008F3B59"/>
    <w:rsid w:val="008F3E0D"/>
    <w:rsid w:val="008F48BC"/>
    <w:rsid w:val="008F4FE2"/>
    <w:rsid w:val="008F5593"/>
    <w:rsid w:val="008F5BC7"/>
    <w:rsid w:val="008F7ECA"/>
    <w:rsid w:val="00901F34"/>
    <w:rsid w:val="0090200E"/>
    <w:rsid w:val="0090299F"/>
    <w:rsid w:val="00903C56"/>
    <w:rsid w:val="00903D50"/>
    <w:rsid w:val="0090471B"/>
    <w:rsid w:val="00905120"/>
    <w:rsid w:val="00905605"/>
    <w:rsid w:val="00905798"/>
    <w:rsid w:val="00905F87"/>
    <w:rsid w:val="00906629"/>
    <w:rsid w:val="00907B63"/>
    <w:rsid w:val="00910BB6"/>
    <w:rsid w:val="00912FB4"/>
    <w:rsid w:val="00914EAC"/>
    <w:rsid w:val="00915002"/>
    <w:rsid w:val="00915095"/>
    <w:rsid w:val="0092506E"/>
    <w:rsid w:val="00925A52"/>
    <w:rsid w:val="00927208"/>
    <w:rsid w:val="00927227"/>
    <w:rsid w:val="009277E0"/>
    <w:rsid w:val="00927937"/>
    <w:rsid w:val="00927F3B"/>
    <w:rsid w:val="00930217"/>
    <w:rsid w:val="00930539"/>
    <w:rsid w:val="00930D58"/>
    <w:rsid w:val="00930D66"/>
    <w:rsid w:val="00930F10"/>
    <w:rsid w:val="0093159A"/>
    <w:rsid w:val="00931B23"/>
    <w:rsid w:val="00932473"/>
    <w:rsid w:val="009325CC"/>
    <w:rsid w:val="009326DA"/>
    <w:rsid w:val="00934A27"/>
    <w:rsid w:val="00935C41"/>
    <w:rsid w:val="00935C7E"/>
    <w:rsid w:val="00936A36"/>
    <w:rsid w:val="00937A27"/>
    <w:rsid w:val="00937CFE"/>
    <w:rsid w:val="00937E85"/>
    <w:rsid w:val="0094011B"/>
    <w:rsid w:val="00943426"/>
    <w:rsid w:val="009437B4"/>
    <w:rsid w:val="00944138"/>
    <w:rsid w:val="00944517"/>
    <w:rsid w:val="00944533"/>
    <w:rsid w:val="0094457B"/>
    <w:rsid w:val="009453B7"/>
    <w:rsid w:val="009457B8"/>
    <w:rsid w:val="009469E2"/>
    <w:rsid w:val="00951DB7"/>
    <w:rsid w:val="0095745D"/>
    <w:rsid w:val="009600EC"/>
    <w:rsid w:val="0096142E"/>
    <w:rsid w:val="0096192D"/>
    <w:rsid w:val="009637E7"/>
    <w:rsid w:val="00964144"/>
    <w:rsid w:val="00964D76"/>
    <w:rsid w:val="00964F89"/>
    <w:rsid w:val="00965756"/>
    <w:rsid w:val="00966606"/>
    <w:rsid w:val="00966A20"/>
    <w:rsid w:val="0097002A"/>
    <w:rsid w:val="00971D61"/>
    <w:rsid w:val="0097370A"/>
    <w:rsid w:val="009769EA"/>
    <w:rsid w:val="00976E16"/>
    <w:rsid w:val="0097773C"/>
    <w:rsid w:val="00980466"/>
    <w:rsid w:val="00980F5B"/>
    <w:rsid w:val="00981D06"/>
    <w:rsid w:val="00983166"/>
    <w:rsid w:val="009847C7"/>
    <w:rsid w:val="00986463"/>
    <w:rsid w:val="00986FA2"/>
    <w:rsid w:val="0098797D"/>
    <w:rsid w:val="00990E0A"/>
    <w:rsid w:val="0099352E"/>
    <w:rsid w:val="0099462A"/>
    <w:rsid w:val="0099676E"/>
    <w:rsid w:val="00996C3D"/>
    <w:rsid w:val="009973AA"/>
    <w:rsid w:val="009A2831"/>
    <w:rsid w:val="009A3E94"/>
    <w:rsid w:val="009A5ED9"/>
    <w:rsid w:val="009A63F3"/>
    <w:rsid w:val="009A66D0"/>
    <w:rsid w:val="009A7E6A"/>
    <w:rsid w:val="009B2D77"/>
    <w:rsid w:val="009B310E"/>
    <w:rsid w:val="009B3F5E"/>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12E2"/>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499D"/>
    <w:rsid w:val="009F6811"/>
    <w:rsid w:val="009F6A4A"/>
    <w:rsid w:val="00A00C34"/>
    <w:rsid w:val="00A00E70"/>
    <w:rsid w:val="00A019F2"/>
    <w:rsid w:val="00A02255"/>
    <w:rsid w:val="00A03C36"/>
    <w:rsid w:val="00A04ADC"/>
    <w:rsid w:val="00A051B2"/>
    <w:rsid w:val="00A10E5A"/>
    <w:rsid w:val="00A11190"/>
    <w:rsid w:val="00A11F6F"/>
    <w:rsid w:val="00A137BE"/>
    <w:rsid w:val="00A1398C"/>
    <w:rsid w:val="00A140EB"/>
    <w:rsid w:val="00A210D6"/>
    <w:rsid w:val="00A2161F"/>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906"/>
    <w:rsid w:val="00A65734"/>
    <w:rsid w:val="00A6647F"/>
    <w:rsid w:val="00A6781C"/>
    <w:rsid w:val="00A67C40"/>
    <w:rsid w:val="00A719A1"/>
    <w:rsid w:val="00A71D74"/>
    <w:rsid w:val="00A72679"/>
    <w:rsid w:val="00A74CA2"/>
    <w:rsid w:val="00A75463"/>
    <w:rsid w:val="00A75F8B"/>
    <w:rsid w:val="00A770DC"/>
    <w:rsid w:val="00A77768"/>
    <w:rsid w:val="00A80B99"/>
    <w:rsid w:val="00A80DFF"/>
    <w:rsid w:val="00A812DE"/>
    <w:rsid w:val="00A82BFF"/>
    <w:rsid w:val="00A83CEA"/>
    <w:rsid w:val="00A846C7"/>
    <w:rsid w:val="00A84ADB"/>
    <w:rsid w:val="00A84D0C"/>
    <w:rsid w:val="00A856C6"/>
    <w:rsid w:val="00A861B5"/>
    <w:rsid w:val="00A87391"/>
    <w:rsid w:val="00A8746E"/>
    <w:rsid w:val="00A929FC"/>
    <w:rsid w:val="00A954C5"/>
    <w:rsid w:val="00A95524"/>
    <w:rsid w:val="00A961C6"/>
    <w:rsid w:val="00A96EA4"/>
    <w:rsid w:val="00A970EB"/>
    <w:rsid w:val="00AA1258"/>
    <w:rsid w:val="00AA1459"/>
    <w:rsid w:val="00AA2365"/>
    <w:rsid w:val="00AA3EA4"/>
    <w:rsid w:val="00AA42EE"/>
    <w:rsid w:val="00AB026C"/>
    <w:rsid w:val="00AB078E"/>
    <w:rsid w:val="00AB0C0D"/>
    <w:rsid w:val="00AB20D6"/>
    <w:rsid w:val="00AB25A9"/>
    <w:rsid w:val="00AB3634"/>
    <w:rsid w:val="00AB42D4"/>
    <w:rsid w:val="00AB4831"/>
    <w:rsid w:val="00AB4D85"/>
    <w:rsid w:val="00AB5F4E"/>
    <w:rsid w:val="00AB60CD"/>
    <w:rsid w:val="00AB6E30"/>
    <w:rsid w:val="00AB6E47"/>
    <w:rsid w:val="00AB724F"/>
    <w:rsid w:val="00AC081A"/>
    <w:rsid w:val="00AC0A04"/>
    <w:rsid w:val="00AC0FE3"/>
    <w:rsid w:val="00AC1DAC"/>
    <w:rsid w:val="00AC360F"/>
    <w:rsid w:val="00AC3F5A"/>
    <w:rsid w:val="00AC4707"/>
    <w:rsid w:val="00AC4AE6"/>
    <w:rsid w:val="00AC7083"/>
    <w:rsid w:val="00AD11EA"/>
    <w:rsid w:val="00AD34A9"/>
    <w:rsid w:val="00AD4B04"/>
    <w:rsid w:val="00AD6FE0"/>
    <w:rsid w:val="00AD74AF"/>
    <w:rsid w:val="00AE114B"/>
    <w:rsid w:val="00AE2D8B"/>
    <w:rsid w:val="00AE4DD5"/>
    <w:rsid w:val="00AE6234"/>
    <w:rsid w:val="00AF11AF"/>
    <w:rsid w:val="00AF243A"/>
    <w:rsid w:val="00AF3859"/>
    <w:rsid w:val="00AF3A5D"/>
    <w:rsid w:val="00AF6414"/>
    <w:rsid w:val="00AF6AD0"/>
    <w:rsid w:val="00AF6E13"/>
    <w:rsid w:val="00AF7907"/>
    <w:rsid w:val="00B00BCC"/>
    <w:rsid w:val="00B00F6C"/>
    <w:rsid w:val="00B01090"/>
    <w:rsid w:val="00B0167A"/>
    <w:rsid w:val="00B02A78"/>
    <w:rsid w:val="00B02D41"/>
    <w:rsid w:val="00B03FCB"/>
    <w:rsid w:val="00B04224"/>
    <w:rsid w:val="00B05F8A"/>
    <w:rsid w:val="00B100A1"/>
    <w:rsid w:val="00B10C4B"/>
    <w:rsid w:val="00B115FC"/>
    <w:rsid w:val="00B12D67"/>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BD5"/>
    <w:rsid w:val="00B35F05"/>
    <w:rsid w:val="00B3678F"/>
    <w:rsid w:val="00B41409"/>
    <w:rsid w:val="00B419D1"/>
    <w:rsid w:val="00B43D11"/>
    <w:rsid w:val="00B4405A"/>
    <w:rsid w:val="00B44A62"/>
    <w:rsid w:val="00B44FD2"/>
    <w:rsid w:val="00B47D09"/>
    <w:rsid w:val="00B51776"/>
    <w:rsid w:val="00B517A7"/>
    <w:rsid w:val="00B51939"/>
    <w:rsid w:val="00B51C79"/>
    <w:rsid w:val="00B5281D"/>
    <w:rsid w:val="00B53A1B"/>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135A"/>
    <w:rsid w:val="00B92AD9"/>
    <w:rsid w:val="00BA359A"/>
    <w:rsid w:val="00BA4AAB"/>
    <w:rsid w:val="00BA5857"/>
    <w:rsid w:val="00BA5C1A"/>
    <w:rsid w:val="00BA5F08"/>
    <w:rsid w:val="00BA7486"/>
    <w:rsid w:val="00BB047B"/>
    <w:rsid w:val="00BB0BA3"/>
    <w:rsid w:val="00BB0F60"/>
    <w:rsid w:val="00BB2B7D"/>
    <w:rsid w:val="00BB3C08"/>
    <w:rsid w:val="00BB4CF4"/>
    <w:rsid w:val="00BB51BF"/>
    <w:rsid w:val="00BB54F1"/>
    <w:rsid w:val="00BB5808"/>
    <w:rsid w:val="00BB5DAC"/>
    <w:rsid w:val="00BB6457"/>
    <w:rsid w:val="00BB6EAC"/>
    <w:rsid w:val="00BB7158"/>
    <w:rsid w:val="00BB7B3A"/>
    <w:rsid w:val="00BC0D89"/>
    <w:rsid w:val="00BC12B5"/>
    <w:rsid w:val="00BC1F9D"/>
    <w:rsid w:val="00BC30A9"/>
    <w:rsid w:val="00BC3464"/>
    <w:rsid w:val="00BC382E"/>
    <w:rsid w:val="00BC5D2E"/>
    <w:rsid w:val="00BC6B29"/>
    <w:rsid w:val="00BC6CAE"/>
    <w:rsid w:val="00BC6DFF"/>
    <w:rsid w:val="00BC7669"/>
    <w:rsid w:val="00BC78C8"/>
    <w:rsid w:val="00BD1128"/>
    <w:rsid w:val="00BD14AE"/>
    <w:rsid w:val="00BD1527"/>
    <w:rsid w:val="00BD1AFB"/>
    <w:rsid w:val="00BD2287"/>
    <w:rsid w:val="00BD2668"/>
    <w:rsid w:val="00BD2FE3"/>
    <w:rsid w:val="00BD3029"/>
    <w:rsid w:val="00BD31C2"/>
    <w:rsid w:val="00BD3457"/>
    <w:rsid w:val="00BD3BD3"/>
    <w:rsid w:val="00BD4327"/>
    <w:rsid w:val="00BD674D"/>
    <w:rsid w:val="00BE1423"/>
    <w:rsid w:val="00BE1BE3"/>
    <w:rsid w:val="00BE21C9"/>
    <w:rsid w:val="00BE24CD"/>
    <w:rsid w:val="00BE2718"/>
    <w:rsid w:val="00BE52EE"/>
    <w:rsid w:val="00BE7E69"/>
    <w:rsid w:val="00BF0B72"/>
    <w:rsid w:val="00BF0BC3"/>
    <w:rsid w:val="00BF15BF"/>
    <w:rsid w:val="00BF1C75"/>
    <w:rsid w:val="00BF2661"/>
    <w:rsid w:val="00BF306C"/>
    <w:rsid w:val="00BF4F49"/>
    <w:rsid w:val="00BF59C5"/>
    <w:rsid w:val="00BF66E0"/>
    <w:rsid w:val="00BF6ABD"/>
    <w:rsid w:val="00BF706B"/>
    <w:rsid w:val="00C0031C"/>
    <w:rsid w:val="00C007C1"/>
    <w:rsid w:val="00C00982"/>
    <w:rsid w:val="00C02360"/>
    <w:rsid w:val="00C027EC"/>
    <w:rsid w:val="00C03206"/>
    <w:rsid w:val="00C03670"/>
    <w:rsid w:val="00C03679"/>
    <w:rsid w:val="00C05E81"/>
    <w:rsid w:val="00C06222"/>
    <w:rsid w:val="00C0649A"/>
    <w:rsid w:val="00C104E0"/>
    <w:rsid w:val="00C10906"/>
    <w:rsid w:val="00C12978"/>
    <w:rsid w:val="00C12B08"/>
    <w:rsid w:val="00C135BD"/>
    <w:rsid w:val="00C15D5B"/>
    <w:rsid w:val="00C161F3"/>
    <w:rsid w:val="00C16236"/>
    <w:rsid w:val="00C17A47"/>
    <w:rsid w:val="00C17BCA"/>
    <w:rsid w:val="00C225C1"/>
    <w:rsid w:val="00C2277F"/>
    <w:rsid w:val="00C2329C"/>
    <w:rsid w:val="00C23980"/>
    <w:rsid w:val="00C23CEA"/>
    <w:rsid w:val="00C26987"/>
    <w:rsid w:val="00C26A6A"/>
    <w:rsid w:val="00C30465"/>
    <w:rsid w:val="00C30499"/>
    <w:rsid w:val="00C30AAD"/>
    <w:rsid w:val="00C31753"/>
    <w:rsid w:val="00C31CFB"/>
    <w:rsid w:val="00C33294"/>
    <w:rsid w:val="00C33609"/>
    <w:rsid w:val="00C33D5C"/>
    <w:rsid w:val="00C34876"/>
    <w:rsid w:val="00C36D2C"/>
    <w:rsid w:val="00C36E46"/>
    <w:rsid w:val="00C37FC5"/>
    <w:rsid w:val="00C40A42"/>
    <w:rsid w:val="00C40DA2"/>
    <w:rsid w:val="00C451CF"/>
    <w:rsid w:val="00C45822"/>
    <w:rsid w:val="00C47D83"/>
    <w:rsid w:val="00C47E34"/>
    <w:rsid w:val="00C51294"/>
    <w:rsid w:val="00C52CC1"/>
    <w:rsid w:val="00C60D4B"/>
    <w:rsid w:val="00C615E3"/>
    <w:rsid w:val="00C63029"/>
    <w:rsid w:val="00C64372"/>
    <w:rsid w:val="00C649B2"/>
    <w:rsid w:val="00C64C6A"/>
    <w:rsid w:val="00C6514B"/>
    <w:rsid w:val="00C6778A"/>
    <w:rsid w:val="00C70E1E"/>
    <w:rsid w:val="00C714C6"/>
    <w:rsid w:val="00C725C5"/>
    <w:rsid w:val="00C72A6C"/>
    <w:rsid w:val="00C73C06"/>
    <w:rsid w:val="00C779AB"/>
    <w:rsid w:val="00C77E35"/>
    <w:rsid w:val="00C81E87"/>
    <w:rsid w:val="00C8335D"/>
    <w:rsid w:val="00C833F1"/>
    <w:rsid w:val="00C84F2F"/>
    <w:rsid w:val="00C8539C"/>
    <w:rsid w:val="00C8635C"/>
    <w:rsid w:val="00C8635D"/>
    <w:rsid w:val="00C867AF"/>
    <w:rsid w:val="00C87232"/>
    <w:rsid w:val="00C904D0"/>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B6551"/>
    <w:rsid w:val="00CC19C1"/>
    <w:rsid w:val="00CC1A5D"/>
    <w:rsid w:val="00CC2AAD"/>
    <w:rsid w:val="00CC78AF"/>
    <w:rsid w:val="00CD2281"/>
    <w:rsid w:val="00CD22EE"/>
    <w:rsid w:val="00CD2D4C"/>
    <w:rsid w:val="00CD30B7"/>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4908"/>
    <w:rsid w:val="00CF503F"/>
    <w:rsid w:val="00CF72B1"/>
    <w:rsid w:val="00D0019B"/>
    <w:rsid w:val="00D002FD"/>
    <w:rsid w:val="00D011C4"/>
    <w:rsid w:val="00D0121A"/>
    <w:rsid w:val="00D02D98"/>
    <w:rsid w:val="00D0370C"/>
    <w:rsid w:val="00D03FC9"/>
    <w:rsid w:val="00D0499A"/>
    <w:rsid w:val="00D06688"/>
    <w:rsid w:val="00D067B7"/>
    <w:rsid w:val="00D11E4C"/>
    <w:rsid w:val="00D13628"/>
    <w:rsid w:val="00D14FE2"/>
    <w:rsid w:val="00D15667"/>
    <w:rsid w:val="00D15745"/>
    <w:rsid w:val="00D17B41"/>
    <w:rsid w:val="00D20005"/>
    <w:rsid w:val="00D20A41"/>
    <w:rsid w:val="00D212AF"/>
    <w:rsid w:val="00D23025"/>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5A2B"/>
    <w:rsid w:val="00D55ECF"/>
    <w:rsid w:val="00D56B31"/>
    <w:rsid w:val="00D57B2F"/>
    <w:rsid w:val="00D61553"/>
    <w:rsid w:val="00D615B7"/>
    <w:rsid w:val="00D61CC5"/>
    <w:rsid w:val="00D6248C"/>
    <w:rsid w:val="00D62F61"/>
    <w:rsid w:val="00D65F9F"/>
    <w:rsid w:val="00D71935"/>
    <w:rsid w:val="00D72AD2"/>
    <w:rsid w:val="00D7393E"/>
    <w:rsid w:val="00D761DF"/>
    <w:rsid w:val="00D77287"/>
    <w:rsid w:val="00D77598"/>
    <w:rsid w:val="00D77E80"/>
    <w:rsid w:val="00D81109"/>
    <w:rsid w:val="00D81124"/>
    <w:rsid w:val="00D8407A"/>
    <w:rsid w:val="00D84D0C"/>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1B5A"/>
    <w:rsid w:val="00DD1B80"/>
    <w:rsid w:val="00DD20F4"/>
    <w:rsid w:val="00DD41F5"/>
    <w:rsid w:val="00DD5151"/>
    <w:rsid w:val="00DD6E16"/>
    <w:rsid w:val="00DD7974"/>
    <w:rsid w:val="00DE5615"/>
    <w:rsid w:val="00DE6F0F"/>
    <w:rsid w:val="00DF05D6"/>
    <w:rsid w:val="00DF1672"/>
    <w:rsid w:val="00DF3A33"/>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6A41"/>
    <w:rsid w:val="00E27304"/>
    <w:rsid w:val="00E27E81"/>
    <w:rsid w:val="00E30293"/>
    <w:rsid w:val="00E3232D"/>
    <w:rsid w:val="00E336F4"/>
    <w:rsid w:val="00E34833"/>
    <w:rsid w:val="00E34AAF"/>
    <w:rsid w:val="00E34B36"/>
    <w:rsid w:val="00E36F22"/>
    <w:rsid w:val="00E41777"/>
    <w:rsid w:val="00E44677"/>
    <w:rsid w:val="00E44E9A"/>
    <w:rsid w:val="00E452F2"/>
    <w:rsid w:val="00E45989"/>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17DF"/>
    <w:rsid w:val="00E63B97"/>
    <w:rsid w:val="00E63FF6"/>
    <w:rsid w:val="00E6449A"/>
    <w:rsid w:val="00E71838"/>
    <w:rsid w:val="00E7188E"/>
    <w:rsid w:val="00E7229C"/>
    <w:rsid w:val="00E7257E"/>
    <w:rsid w:val="00E72F44"/>
    <w:rsid w:val="00E73235"/>
    <w:rsid w:val="00E7374F"/>
    <w:rsid w:val="00E7428B"/>
    <w:rsid w:val="00E75051"/>
    <w:rsid w:val="00E763B6"/>
    <w:rsid w:val="00E763C5"/>
    <w:rsid w:val="00E813FA"/>
    <w:rsid w:val="00E82719"/>
    <w:rsid w:val="00E827D6"/>
    <w:rsid w:val="00E82B87"/>
    <w:rsid w:val="00E830BF"/>
    <w:rsid w:val="00E83255"/>
    <w:rsid w:val="00E83A7F"/>
    <w:rsid w:val="00E86F87"/>
    <w:rsid w:val="00E87B60"/>
    <w:rsid w:val="00E90E3B"/>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E0E"/>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0C19"/>
    <w:rsid w:val="00F017BB"/>
    <w:rsid w:val="00F01C34"/>
    <w:rsid w:val="00F026CE"/>
    <w:rsid w:val="00F03BDD"/>
    <w:rsid w:val="00F05BA8"/>
    <w:rsid w:val="00F10C95"/>
    <w:rsid w:val="00F11F6C"/>
    <w:rsid w:val="00F12787"/>
    <w:rsid w:val="00F12E9A"/>
    <w:rsid w:val="00F16165"/>
    <w:rsid w:val="00F20506"/>
    <w:rsid w:val="00F206D2"/>
    <w:rsid w:val="00F215D4"/>
    <w:rsid w:val="00F2161D"/>
    <w:rsid w:val="00F23F15"/>
    <w:rsid w:val="00F24371"/>
    <w:rsid w:val="00F24D41"/>
    <w:rsid w:val="00F3028C"/>
    <w:rsid w:val="00F30852"/>
    <w:rsid w:val="00F30AE6"/>
    <w:rsid w:val="00F31A26"/>
    <w:rsid w:val="00F32BF2"/>
    <w:rsid w:val="00F32CD8"/>
    <w:rsid w:val="00F334B1"/>
    <w:rsid w:val="00F36400"/>
    <w:rsid w:val="00F364F0"/>
    <w:rsid w:val="00F37B11"/>
    <w:rsid w:val="00F40677"/>
    <w:rsid w:val="00F40C47"/>
    <w:rsid w:val="00F41733"/>
    <w:rsid w:val="00F41C8A"/>
    <w:rsid w:val="00F421EF"/>
    <w:rsid w:val="00F43C20"/>
    <w:rsid w:val="00F45CD9"/>
    <w:rsid w:val="00F4721A"/>
    <w:rsid w:val="00F4727D"/>
    <w:rsid w:val="00F47D55"/>
    <w:rsid w:val="00F47EED"/>
    <w:rsid w:val="00F503FF"/>
    <w:rsid w:val="00F50CB8"/>
    <w:rsid w:val="00F512C5"/>
    <w:rsid w:val="00F51D3F"/>
    <w:rsid w:val="00F53FA5"/>
    <w:rsid w:val="00F54430"/>
    <w:rsid w:val="00F56023"/>
    <w:rsid w:val="00F573B7"/>
    <w:rsid w:val="00F57B75"/>
    <w:rsid w:val="00F57F63"/>
    <w:rsid w:val="00F61569"/>
    <w:rsid w:val="00F61955"/>
    <w:rsid w:val="00F61C2E"/>
    <w:rsid w:val="00F62284"/>
    <w:rsid w:val="00F63AA0"/>
    <w:rsid w:val="00F64630"/>
    <w:rsid w:val="00F65352"/>
    <w:rsid w:val="00F65FB0"/>
    <w:rsid w:val="00F65FC7"/>
    <w:rsid w:val="00F67155"/>
    <w:rsid w:val="00F67408"/>
    <w:rsid w:val="00F67C6B"/>
    <w:rsid w:val="00F7004F"/>
    <w:rsid w:val="00F7068E"/>
    <w:rsid w:val="00F7102A"/>
    <w:rsid w:val="00F7144F"/>
    <w:rsid w:val="00F72F46"/>
    <w:rsid w:val="00F7480C"/>
    <w:rsid w:val="00F760AC"/>
    <w:rsid w:val="00F769CE"/>
    <w:rsid w:val="00F773E5"/>
    <w:rsid w:val="00F801A1"/>
    <w:rsid w:val="00F81E19"/>
    <w:rsid w:val="00F83928"/>
    <w:rsid w:val="00F84480"/>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1AD"/>
    <w:rsid w:val="00FD42A3"/>
    <w:rsid w:val="00FD5F46"/>
    <w:rsid w:val="00FD6ED7"/>
    <w:rsid w:val="00FD6F7F"/>
    <w:rsid w:val="00FD78EC"/>
    <w:rsid w:val="00FE188F"/>
    <w:rsid w:val="00FE1942"/>
    <w:rsid w:val="00FE1BD5"/>
    <w:rsid w:val="00FE51C8"/>
    <w:rsid w:val="00FE542D"/>
    <w:rsid w:val="00FE7295"/>
    <w:rsid w:val="00FE78C1"/>
    <w:rsid w:val="00FF0309"/>
    <w:rsid w:val="00FF0C94"/>
    <w:rsid w:val="00FF10D2"/>
    <w:rsid w:val="00FF158B"/>
    <w:rsid w:val="00FF3BA2"/>
    <w:rsid w:val="00FF4C3F"/>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52EA83BB"/>
  <w15:docId w15:val="{1A6000F9-E6E3-4609-A072-B89B11C2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Kommentarzeichen">
    <w:name w:val="annotation reference"/>
    <w:basedOn w:val="Absatz-Standardschriftart"/>
    <w:uiPriority w:val="99"/>
    <w:semiHidden/>
    <w:unhideWhenUsed/>
    <w:rsid w:val="004E67BD"/>
    <w:rPr>
      <w:sz w:val="16"/>
      <w:szCs w:val="16"/>
    </w:rPr>
  </w:style>
  <w:style w:type="paragraph" w:styleId="Kommentartext">
    <w:name w:val="annotation text"/>
    <w:basedOn w:val="Standard"/>
    <w:link w:val="KommentartextZchn"/>
    <w:uiPriority w:val="99"/>
    <w:semiHidden/>
    <w:unhideWhenUsed/>
    <w:rsid w:val="004E67BD"/>
  </w:style>
  <w:style w:type="character" w:customStyle="1" w:styleId="KommentartextZchn">
    <w:name w:val="Kommentartext Zchn"/>
    <w:basedOn w:val="Absatz-Standardschriftart"/>
    <w:link w:val="Kommentartext"/>
    <w:uiPriority w:val="99"/>
    <w:semiHidden/>
    <w:rsid w:val="004E67BD"/>
    <w:rPr>
      <w:rFonts w:ascii="Verdana" w:hAnsi="Verdana"/>
      <w:color w:val="000000"/>
    </w:rPr>
  </w:style>
  <w:style w:type="paragraph" w:styleId="Kommentarthema">
    <w:name w:val="annotation subject"/>
    <w:basedOn w:val="Kommentartext"/>
    <w:next w:val="Kommentartext"/>
    <w:link w:val="KommentarthemaZchn"/>
    <w:uiPriority w:val="99"/>
    <w:semiHidden/>
    <w:unhideWhenUsed/>
    <w:rsid w:val="004E67BD"/>
    <w:rPr>
      <w:b/>
      <w:bCs/>
    </w:rPr>
  </w:style>
  <w:style w:type="character" w:customStyle="1" w:styleId="KommentarthemaZchn">
    <w:name w:val="Kommentarthema Zchn"/>
    <w:basedOn w:val="KommentartextZchn"/>
    <w:link w:val="Kommentarthema"/>
    <w:uiPriority w:val="99"/>
    <w:semiHidden/>
    <w:rsid w:val="004E67BD"/>
    <w:rPr>
      <w:rFonts w:ascii="Verdana" w:hAnsi="Verdana"/>
      <w:b/>
      <w:bCs/>
      <w:color w:val="000000"/>
    </w:rPr>
  </w:style>
  <w:style w:type="paragraph" w:customStyle="1" w:styleId="Default">
    <w:name w:val="Default"/>
    <w:rsid w:val="00453C92"/>
    <w:pPr>
      <w:autoSpaceDE w:val="0"/>
      <w:autoSpaceDN w:val="0"/>
      <w:adjustRightInd w:val="0"/>
    </w:pPr>
    <w:rPr>
      <w:rFonts w:ascii="Symbol" w:hAnsi="Symbol" w:cs="Symbol"/>
      <w:color w:val="000000"/>
      <w:sz w:val="24"/>
      <w:szCs w:val="24"/>
    </w:rPr>
  </w:style>
  <w:style w:type="paragraph" w:customStyle="1" w:styleId="AufzhlungPunkt2">
    <w:name w:val="Aufzählung Punkt 2"/>
    <w:basedOn w:val="Standard"/>
    <w:link w:val="AufzhlungPunkt2Zchn"/>
    <w:qFormat/>
    <w:rsid w:val="0075634E"/>
    <w:pPr>
      <w:numPr>
        <w:numId w:val="35"/>
      </w:numPr>
      <w:spacing w:line="288" w:lineRule="auto"/>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75634E"/>
    <w:rPr>
      <w:rFonts w:ascii="Verdana" w:eastAsiaTheme="minorEastAsia" w:hAnsi="Verdana" w:cstheme="minorBidi"/>
      <w:lang w:eastAsia="ja-JP"/>
    </w:rPr>
  </w:style>
  <w:style w:type="paragraph" w:customStyle="1" w:styleId="AufzhlungPunkt1">
    <w:name w:val="Aufzählung Punkt 1"/>
    <w:basedOn w:val="Standard"/>
    <w:link w:val="AufzhlungPunkt1Zchn"/>
    <w:qFormat/>
    <w:rsid w:val="0075634E"/>
    <w:pPr>
      <w:numPr>
        <w:numId w:val="37"/>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75634E"/>
    <w:rPr>
      <w:rFonts w:ascii="Verdana" w:eastAsiaTheme="minorEastAsia" w:hAnsi="Verdana" w:cstheme="minorBidi"/>
      <w:lang w:eastAsia="ja-JP"/>
    </w:rPr>
  </w:style>
  <w:style w:type="character" w:customStyle="1" w:styleId="Tiefgestellt">
    <w:name w:val="Tiefgestellt"/>
    <w:basedOn w:val="Absatz-Standardschriftart"/>
    <w:rsid w:val="0075634E"/>
    <w:rPr>
      <w:vertAlign w:val="subscript"/>
    </w:rPr>
  </w:style>
  <w:style w:type="table" w:customStyle="1" w:styleId="TabellefrVergabegrundlageKopfzeilegrau">
    <w:name w:val="Tabelle für Vergabegrundlage Kopfzeile grau"/>
    <w:basedOn w:val="NormaleTabelle"/>
    <w:uiPriority w:val="99"/>
    <w:rsid w:val="00520D2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20D2D"/>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20D2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20D2D"/>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20D2D"/>
    <w:rPr>
      <w:rFonts w:ascii="Verdana" w:eastAsiaTheme="minorEastAsia" w:hAnsi="Verdana" w:cstheme="minorBidi"/>
      <w:sz w:val="18"/>
      <w:szCs w:val="18"/>
      <w:lang w:eastAsia="ja-JP"/>
    </w:rPr>
  </w:style>
  <w:style w:type="character" w:customStyle="1" w:styleId="FunotentextZchn">
    <w:name w:val="Fußnotentext Zchn"/>
    <w:basedOn w:val="Absatz-Standardschriftart"/>
    <w:link w:val="Funotentext"/>
    <w:uiPriority w:val="99"/>
    <w:rsid w:val="00971D61"/>
    <w:rPr>
      <w:rFonts w:ascii="Verdana" w:hAnsi="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1487">
      <w:bodyDiv w:val="1"/>
      <w:marLeft w:val="0"/>
      <w:marRight w:val="0"/>
      <w:marTop w:val="0"/>
      <w:marBottom w:val="0"/>
      <w:divBdr>
        <w:top w:val="none" w:sz="0" w:space="0" w:color="auto"/>
        <w:left w:val="none" w:sz="0" w:space="0" w:color="auto"/>
        <w:bottom w:val="none" w:sz="0" w:space="0" w:color="auto"/>
        <w:right w:val="none" w:sz="0" w:space="0" w:color="auto"/>
      </w:divBdr>
    </w:div>
    <w:div w:id="504246152">
      <w:bodyDiv w:val="1"/>
      <w:marLeft w:val="0"/>
      <w:marRight w:val="0"/>
      <w:marTop w:val="0"/>
      <w:marBottom w:val="0"/>
      <w:divBdr>
        <w:top w:val="none" w:sz="0" w:space="0" w:color="auto"/>
        <w:left w:val="none" w:sz="0" w:space="0" w:color="auto"/>
        <w:bottom w:val="none" w:sz="0" w:space="0" w:color="auto"/>
        <w:right w:val="none" w:sz="0" w:space="0" w:color="auto"/>
      </w:divBdr>
    </w:div>
    <w:div w:id="595557485">
      <w:bodyDiv w:val="1"/>
      <w:marLeft w:val="0"/>
      <w:marRight w:val="0"/>
      <w:marTop w:val="0"/>
      <w:marBottom w:val="0"/>
      <w:divBdr>
        <w:top w:val="none" w:sz="0" w:space="0" w:color="auto"/>
        <w:left w:val="none" w:sz="0" w:space="0" w:color="auto"/>
        <w:bottom w:val="none" w:sz="0" w:space="0" w:color="auto"/>
        <w:right w:val="none" w:sz="0" w:space="0" w:color="auto"/>
      </w:divBdr>
    </w:div>
    <w:div w:id="999625764">
      <w:bodyDiv w:val="1"/>
      <w:marLeft w:val="0"/>
      <w:marRight w:val="0"/>
      <w:marTop w:val="0"/>
      <w:marBottom w:val="0"/>
      <w:divBdr>
        <w:top w:val="none" w:sz="0" w:space="0" w:color="auto"/>
        <w:left w:val="none" w:sz="0" w:space="0" w:color="auto"/>
        <w:bottom w:val="none" w:sz="0" w:space="0" w:color="auto"/>
        <w:right w:val="none" w:sz="0" w:space="0" w:color="auto"/>
      </w:divBdr>
    </w:div>
    <w:div w:id="1154683432">
      <w:bodyDiv w:val="1"/>
      <w:marLeft w:val="0"/>
      <w:marRight w:val="0"/>
      <w:marTop w:val="0"/>
      <w:marBottom w:val="0"/>
      <w:divBdr>
        <w:top w:val="none" w:sz="0" w:space="0" w:color="auto"/>
        <w:left w:val="none" w:sz="0" w:space="0" w:color="auto"/>
        <w:bottom w:val="none" w:sz="0" w:space="0" w:color="auto"/>
        <w:right w:val="none" w:sz="0" w:space="0" w:color="auto"/>
      </w:divBdr>
    </w:div>
    <w:div w:id="1351905682">
      <w:bodyDiv w:val="1"/>
      <w:marLeft w:val="0"/>
      <w:marRight w:val="0"/>
      <w:marTop w:val="0"/>
      <w:marBottom w:val="0"/>
      <w:divBdr>
        <w:top w:val="none" w:sz="0" w:space="0" w:color="auto"/>
        <w:left w:val="none" w:sz="0" w:space="0" w:color="auto"/>
        <w:bottom w:val="none" w:sz="0" w:space="0" w:color="auto"/>
        <w:right w:val="none" w:sz="0" w:space="0" w:color="auto"/>
      </w:divBdr>
    </w:div>
    <w:div w:id="164292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14104-123A-4E37-BFF5-A10F52E45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670</Words>
  <Characters>4228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Worsch, Anne</cp:lastModifiedBy>
  <cp:revision>8</cp:revision>
  <cp:lastPrinted>2023-09-11T12:42:00Z</cp:lastPrinted>
  <dcterms:created xsi:type="dcterms:W3CDTF">2023-09-29T06:44:00Z</dcterms:created>
  <dcterms:modified xsi:type="dcterms:W3CDTF">2023-09-29T07:58:00Z</dcterms:modified>
</cp:coreProperties>
</file>